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A5" w:rsidRPr="007F73A5" w:rsidRDefault="007F73A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3A5">
        <w:rPr>
          <w:rFonts w:ascii="Times New Roman" w:hAnsi="Times New Roman" w:cs="Times New Roman"/>
          <w:color w:val="000000" w:themeColor="text1"/>
          <w:sz w:val="24"/>
          <w:szCs w:val="24"/>
        </w:rPr>
        <w:t>СПИСОК УЧЕБНЫХ ФИЛЬМОВ ПО ДИСЦИПЛИНАМ</w:t>
      </w:r>
    </w:p>
    <w:p w:rsidR="007F73A5" w:rsidRPr="00D36EC8" w:rsidRDefault="007F73A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908" w:rsidRPr="006A33CB" w:rsidRDefault="00926908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3BEB" w:rsidRPr="00240445" w:rsidRDefault="00240445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Менеджмент</w:t>
      </w:r>
    </w:p>
    <w:p w:rsidR="00E61E72" w:rsidRPr="00D36EC8" w:rsidRDefault="005F3384" w:rsidP="00240445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D36EC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36EC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"http://eduvideo.online/video/analiz-rynochnoy-situatsii/" </w:instrText>
      </w:r>
      <w:r w:rsidRPr="00D36EC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31134A" w:rsidRPr="006A33CB" w:rsidRDefault="006A33CB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Видеокейс</w:t>
      </w:r>
      <w:proofErr w:type="spellEnd"/>
      <w:r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BEB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3384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Анализ рыночной</w:t>
      </w:r>
      <w:r w:rsidR="005F3384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384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ситуации</w:t>
      </w:r>
      <w:r w:rsidR="005F3384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Доверяй, но проверяй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Механизмы реализации стратегии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3384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Мотивы наши главные активы</w:t>
        </w:r>
      </w:hyperlink>
      <w:r w:rsidR="00EE023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3384" w:rsidRPr="006A33CB" w:rsidRDefault="00EE023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proofErr w:type="spellStart"/>
        <w:r w:rsidRPr="00EE0232">
          <w:rPr>
            <w:rStyle w:val="a3"/>
            <w:rFonts w:ascii="Times New Roman" w:hAnsi="Times New Roman" w:cs="Times New Roman"/>
            <w:sz w:val="24"/>
            <w:szCs w:val="24"/>
          </w:rPr>
          <w:t>Видеокейс</w:t>
        </w:r>
        <w:proofErr w:type="spellEnd"/>
        <w:r w:rsidRPr="00EE023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A3BEB" w:rsidRPr="00EE023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</w:hyperlink>
      <w:hyperlink r:id="rId10" w:history="1"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Организационн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я структура и стратегия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3384" w:rsidRPr="006A33CB" w:rsidRDefault="00EE023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proofErr w:type="spellStart"/>
        <w:r w:rsidRPr="00EE0232">
          <w:rPr>
            <w:rStyle w:val="a3"/>
            <w:rFonts w:ascii="Times New Roman" w:hAnsi="Times New Roman" w:cs="Times New Roman"/>
            <w:sz w:val="24"/>
            <w:szCs w:val="24"/>
          </w:rPr>
          <w:t>Видеокейс</w:t>
        </w:r>
        <w:proofErr w:type="spellEnd"/>
        <w:r w:rsidRPr="00EE023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A3BEB" w:rsidRPr="00EE023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</w:hyperlink>
      <w:hyperlink r:id="rId12" w:history="1"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Откуда бер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тся цели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EE0232" w:rsidP="00240445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proofErr w:type="spellStart"/>
        <w:r w:rsidRPr="00EE0232">
          <w:rPr>
            <w:rStyle w:val="a3"/>
            <w:rFonts w:ascii="Times New Roman" w:hAnsi="Times New Roman" w:cs="Times New Roman"/>
            <w:sz w:val="24"/>
            <w:szCs w:val="24"/>
          </w:rPr>
          <w:t>Видеокейс</w:t>
        </w:r>
        <w:proofErr w:type="spellEnd"/>
        <w:r w:rsidRPr="00EE023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A3BEB" w:rsidRPr="00EE023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</w:hyperlink>
      <w:hyperlink r:id="rId14" w:history="1"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Пл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нов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–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громадье!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3384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F3384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"http://eduvideo.online/video/razrabotka-strategii-razvitiya/" </w:instrText>
      </w:r>
      <w:r w:rsidR="005F3384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5F3384" w:rsidRPr="006A33CB" w:rsidRDefault="00EE023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фильм </w:t>
      </w:r>
      <w:r w:rsidR="007A3BEB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3384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Разработка стратегии</w:t>
      </w:r>
      <w:r w:rsidR="005F3384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384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5F3384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Разработка функциональных стратегий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Служебный этикет: деловой костюм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Служебный этикет: профессиональная этика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Служебный этикет: этика приветствия и рукопожатия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Управленческие решения: методы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Управленческие решения: типы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Управленческие решения: факторы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Управленческие решения: этапы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Учебный фильм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Успешное изменение организационной структуры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3384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Дискуссионный фильм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Что такое менеджмент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Default="00E61E7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0445" w:rsidRPr="0024044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F3384" w:rsidRDefault="005F3384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6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персоналом</w:t>
      </w:r>
    </w:p>
    <w:p w:rsidR="00EE0232" w:rsidRPr="00D36EC8" w:rsidRDefault="00EE0232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Адаптация начинающего руководителя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Адаптация нового сотрудника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134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Адаптация стороннего руководителя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3384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F73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Интервью с соискателем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3384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Кадровый резерв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3384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proofErr w:type="spellStart"/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F73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Массовый подбор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A3BEB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Учебный фильм</w:t>
        </w:r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Нематериальное стимулирование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Учебный фильм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Персональный менеджмент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5F3384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Планы компании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7F73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Алгоритм и дефицит персонала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Проблема найма бывшего сотрудника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A3BEB" w:rsidRPr="006A33CB" w:rsidRDefault="00E61E72" w:rsidP="00240445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"http://eduvideo.online/video/razrabotka-sistemy-oplaty-truda/" </w:instrText>
      </w:r>
      <w:r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Учебный фильм</w:t>
      </w:r>
      <w:r w:rsidR="0031134A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BEB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Разработка системы оплаты труда</w:t>
      </w:r>
      <w:r w:rsidR="007A3BEB" w:rsidRP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D36EC8" w:rsidRDefault="00E61E72" w:rsidP="00240445">
      <w:pPr>
        <w:spacing w:after="0" w:line="240" w:lineRule="auto"/>
      </w:pPr>
      <w:r w:rsidRPr="00D36EC8">
        <w:fldChar w:fldCharType="end"/>
      </w:r>
      <w:hyperlink r:id="rId35" w:history="1">
        <w:proofErr w:type="spellStart"/>
        <w:r w:rsidRPr="00D36E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D36E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D36E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D36E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Служе</w:t>
        </w:r>
        <w:r w:rsidRPr="00D36E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Pr="00D36E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но-профессиональное продвижение руководителей</w:t>
        </w:r>
      </w:hyperlink>
      <w:r w:rsidR="006A33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Служебный этикет: этика делового общения в коллективе</w:t>
        </w:r>
      </w:hyperlink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Служебный этикет: этика делового общения с клиентами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Управление карьерой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Дискуссионный фильм</w:t>
        </w:r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Формальное и неформальное лидерство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3384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Хозяин положения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Default="00E61E7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0445" w:rsidRPr="0024044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E72" w:rsidRDefault="00E61E72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6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 управления</w:t>
      </w:r>
    </w:p>
    <w:p w:rsidR="00EE0232" w:rsidRPr="00D36EC8" w:rsidRDefault="00EE0232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3A5" w:rsidRDefault="00E61E7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Учебный фильм</w:t>
      </w:r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Бизнес-переговоры</w:t>
      </w:r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Две недели на культуру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Деловой обед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7A3BEB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 рамками формальных отношений</w:t>
        </w:r>
      </w:hyperlink>
      <w:r w:rsidR="007A3BEB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Мания лидерства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31134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Правильное поведение в конфликтных ситуациях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Предоставлен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е и получение обратной связи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Принцип Айкидо в разрешении конфликтов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Противодействие слухам в организации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Развитие культуры компании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Алгоритм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Разрешение открытого конфликта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2452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Разрешение скрытого конфликта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Распространение информации по цепочке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Сотрудничество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Телефонный этикет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Умение слушать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Умение убеждать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7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Формальные и неформальные коммуникации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8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Человеческий фактор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Default="00E61E7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0445" w:rsidRPr="0024044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E72" w:rsidRDefault="00E61E72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6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Маркетинг,</w:t>
      </w:r>
      <w:r w:rsidR="007F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6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коммерция, логистика</w:t>
      </w:r>
    </w:p>
    <w:p w:rsidR="00EE0232" w:rsidRPr="00D36EC8" w:rsidRDefault="00EE0232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9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Выбор варианта доставки груза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0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Выбор логистического посредника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1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Выбор целевого рынка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2" w:history="1"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Дискуссионный фильм</w:t>
        </w:r>
        <w:r w:rsidR="007F73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Корпоративная социальная ответственность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3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Логистические концепции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4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Объекты управления в логистике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5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Оптимальная партия поставки груза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6" w:history="1"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Учебный фильм</w:t>
        </w:r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Организация прямых продаж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Планирование деятельности службы МТО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Проектирование сбытовой системы предприятия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Реальный маркетинг в виртуальных сетях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0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Реорганизация службы МТО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1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Сбытовая система производственного предприятия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2452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2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Сегментирование рынка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3" w:history="1"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Учебный фильм</w:t>
        </w:r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Управление слухами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Учебный фильм</w:t>
        </w:r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Успешное ведение переговоров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Default="00E61E7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0445" w:rsidRPr="0024044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E72" w:rsidRDefault="00E61E72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6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Юриспруденция</w:t>
      </w:r>
    </w:p>
    <w:p w:rsidR="00EE0232" w:rsidRPr="00D36EC8" w:rsidRDefault="00EE0232" w:rsidP="002404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5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2452A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Заключение трудового договора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2452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6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Зачем нужно право собственности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</w:p>
    <w:p w:rsidR="00240445" w:rsidRDefault="00E61E72" w:rsidP="0024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445">
        <w:rPr>
          <w:rFonts w:ascii="Times New Roman" w:hAnsi="Times New Roman" w:cs="Times New Roman"/>
          <w:sz w:val="24"/>
          <w:szCs w:val="24"/>
        </w:rPr>
        <w:t>Видеокейс</w:t>
      </w:r>
      <w:proofErr w:type="spellEnd"/>
      <w:r w:rsidR="00A15965" w:rsidRPr="00240445">
        <w:rPr>
          <w:rFonts w:ascii="Times New Roman" w:hAnsi="Times New Roman" w:cs="Times New Roman"/>
          <w:sz w:val="24"/>
          <w:szCs w:val="24"/>
        </w:rPr>
        <w:t xml:space="preserve"> «</w:t>
      </w:r>
      <w:r w:rsidRPr="00240445">
        <w:rPr>
          <w:rFonts w:ascii="Times New Roman" w:hAnsi="Times New Roman" w:cs="Times New Roman"/>
          <w:sz w:val="24"/>
          <w:szCs w:val="24"/>
        </w:rPr>
        <w:t>Защита права собственности</w:t>
      </w:r>
      <w:r w:rsidR="00A15965" w:rsidRPr="00240445">
        <w:rPr>
          <w:rFonts w:ascii="Times New Roman" w:hAnsi="Times New Roman" w:cs="Times New Roman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7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Материальная ответственность работника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2452A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8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Материальная ответственность работодателя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40445" w:rsidRDefault="00E61E72" w:rsidP="0024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445">
        <w:rPr>
          <w:rFonts w:ascii="Times New Roman" w:hAnsi="Times New Roman" w:cs="Times New Roman"/>
          <w:sz w:val="24"/>
          <w:szCs w:val="24"/>
        </w:rPr>
        <w:t>Видеокейс</w:t>
      </w:r>
      <w:proofErr w:type="spellEnd"/>
      <w:r w:rsidR="00A2452A" w:rsidRPr="00240445">
        <w:rPr>
          <w:rFonts w:ascii="Times New Roman" w:hAnsi="Times New Roman" w:cs="Times New Roman"/>
          <w:sz w:val="24"/>
          <w:szCs w:val="24"/>
        </w:rPr>
        <w:t xml:space="preserve"> </w:t>
      </w:r>
      <w:r w:rsidR="00A15965" w:rsidRPr="00240445">
        <w:rPr>
          <w:rFonts w:ascii="Times New Roman" w:hAnsi="Times New Roman" w:cs="Times New Roman"/>
          <w:sz w:val="24"/>
          <w:szCs w:val="24"/>
        </w:rPr>
        <w:t>«Объекты гражданских прав»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9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Оплата и нормирование труда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C732F" w:rsidRPr="00240445" w:rsidRDefault="00E61E7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0445">
        <w:rPr>
          <w:rFonts w:ascii="Times New Roman" w:hAnsi="Times New Roman" w:cs="Times New Roman"/>
          <w:sz w:val="24"/>
          <w:szCs w:val="24"/>
        </w:rPr>
        <w:t>Видеокейс</w:t>
      </w:r>
      <w:proofErr w:type="spellEnd"/>
      <w:r w:rsidR="00A15965" w:rsidRPr="00240445">
        <w:rPr>
          <w:rFonts w:ascii="Times New Roman" w:hAnsi="Times New Roman" w:cs="Times New Roman"/>
          <w:sz w:val="24"/>
          <w:szCs w:val="24"/>
        </w:rPr>
        <w:t xml:space="preserve"> «</w:t>
      </w:r>
      <w:r w:rsidRPr="00240445">
        <w:rPr>
          <w:rFonts w:ascii="Times New Roman" w:hAnsi="Times New Roman" w:cs="Times New Roman"/>
          <w:sz w:val="24"/>
          <w:szCs w:val="24"/>
        </w:rPr>
        <w:t>Основания возникновения права собственности</w:t>
      </w:r>
      <w:r w:rsidR="00A15965" w:rsidRPr="00240445">
        <w:rPr>
          <w:rFonts w:ascii="Times New Roman" w:hAnsi="Times New Roman" w:cs="Times New Roman"/>
          <w:sz w:val="24"/>
          <w:szCs w:val="24"/>
        </w:rPr>
        <w:t>»</w:t>
      </w:r>
    </w:p>
    <w:p w:rsidR="00E61E72" w:rsidRPr="00240445" w:rsidRDefault="00E61E7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0445">
        <w:rPr>
          <w:rFonts w:ascii="Times New Roman" w:hAnsi="Times New Roman" w:cs="Times New Roman"/>
          <w:sz w:val="24"/>
          <w:szCs w:val="24"/>
        </w:rPr>
        <w:t>Видеокейс</w:t>
      </w:r>
      <w:proofErr w:type="spellEnd"/>
      <w:r w:rsidR="00A15965" w:rsidRPr="00240445">
        <w:rPr>
          <w:rFonts w:ascii="Times New Roman" w:hAnsi="Times New Roman" w:cs="Times New Roman"/>
          <w:sz w:val="24"/>
          <w:szCs w:val="24"/>
        </w:rPr>
        <w:t xml:space="preserve"> «</w:t>
      </w:r>
      <w:r w:rsidRPr="00240445">
        <w:rPr>
          <w:rFonts w:ascii="Times New Roman" w:hAnsi="Times New Roman" w:cs="Times New Roman"/>
          <w:sz w:val="24"/>
          <w:szCs w:val="24"/>
        </w:rPr>
        <w:t>Основания прекращения права собственности</w:t>
      </w:r>
      <w:r w:rsidR="00A15965" w:rsidRPr="00240445">
        <w:rPr>
          <w:rFonts w:ascii="Times New Roman" w:hAnsi="Times New Roman" w:cs="Times New Roman"/>
          <w:sz w:val="24"/>
          <w:szCs w:val="24"/>
        </w:rPr>
        <w:t>»</w:t>
      </w:r>
    </w:p>
    <w:p w:rsidR="007F73A5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0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Понятие, признаки, виды, действительность и недействительность сделок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</w:p>
    <w:p w:rsidR="007A3BEB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1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Прекращение трудового договора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A3BEB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2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Рабочее время и время отдыха</w:t>
        </w:r>
      </w:hyperlink>
      <w:r w:rsidR="00A15965" w:rsidRPr="006A3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3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Содержание права собственности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4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Физические лица как субъекты гражданских правоотношений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p w:rsidR="00E61E72" w:rsidRPr="00240445" w:rsidRDefault="00E61E72" w:rsidP="00240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0445">
        <w:rPr>
          <w:rFonts w:ascii="Times New Roman" w:hAnsi="Times New Roman" w:cs="Times New Roman"/>
          <w:sz w:val="24"/>
          <w:szCs w:val="24"/>
        </w:rPr>
        <w:t>Видеокейс</w:t>
      </w:r>
      <w:proofErr w:type="spellEnd"/>
      <w:r w:rsidR="00A15965" w:rsidRPr="00240445">
        <w:rPr>
          <w:rFonts w:ascii="Times New Roman" w:hAnsi="Times New Roman" w:cs="Times New Roman"/>
          <w:sz w:val="24"/>
          <w:szCs w:val="24"/>
        </w:rPr>
        <w:t xml:space="preserve"> «</w:t>
      </w:r>
      <w:r w:rsidRPr="00240445">
        <w:rPr>
          <w:rFonts w:ascii="Times New Roman" w:hAnsi="Times New Roman" w:cs="Times New Roman"/>
          <w:sz w:val="24"/>
          <w:szCs w:val="24"/>
        </w:rPr>
        <w:t>Юридические лица как субъекты гражданских правоотношений</w:t>
      </w:r>
      <w:r w:rsidR="00A15965" w:rsidRPr="00240445">
        <w:rPr>
          <w:rFonts w:ascii="Times New Roman" w:hAnsi="Times New Roman" w:cs="Times New Roman"/>
          <w:sz w:val="24"/>
          <w:szCs w:val="24"/>
        </w:rPr>
        <w:t>»</w:t>
      </w:r>
    </w:p>
    <w:p w:rsidR="00E61E72" w:rsidRPr="006A33CB" w:rsidRDefault="00240445" w:rsidP="0024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5" w:history="1">
        <w:proofErr w:type="spellStart"/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Видеокейс</w:t>
        </w:r>
        <w:proofErr w:type="spellEnd"/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Юридические факты в гражданских правоотношениях</w:t>
        </w:r>
        <w:r w:rsidR="00A15965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E61E72" w:rsidRPr="006A33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sectPr w:rsidR="00E61E72" w:rsidRPr="006A33CB" w:rsidSect="00D36EC8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607"/>
    <w:multiLevelType w:val="multilevel"/>
    <w:tmpl w:val="E7B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09F3"/>
    <w:multiLevelType w:val="hybridMultilevel"/>
    <w:tmpl w:val="CA20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2185"/>
    <w:multiLevelType w:val="hybridMultilevel"/>
    <w:tmpl w:val="4AC8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05B9"/>
    <w:multiLevelType w:val="hybridMultilevel"/>
    <w:tmpl w:val="431AC6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492F"/>
    <w:multiLevelType w:val="multilevel"/>
    <w:tmpl w:val="CA9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341F0"/>
    <w:multiLevelType w:val="multilevel"/>
    <w:tmpl w:val="C04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82362"/>
    <w:multiLevelType w:val="multilevel"/>
    <w:tmpl w:val="421A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7311"/>
    <w:multiLevelType w:val="multilevel"/>
    <w:tmpl w:val="63F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1162B"/>
    <w:multiLevelType w:val="multilevel"/>
    <w:tmpl w:val="5B1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65581"/>
    <w:multiLevelType w:val="multilevel"/>
    <w:tmpl w:val="1A1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01C91"/>
    <w:multiLevelType w:val="multilevel"/>
    <w:tmpl w:val="22CA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96B48"/>
    <w:multiLevelType w:val="hybridMultilevel"/>
    <w:tmpl w:val="EC2C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7476F"/>
    <w:multiLevelType w:val="multilevel"/>
    <w:tmpl w:val="4AB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010B8"/>
    <w:multiLevelType w:val="multilevel"/>
    <w:tmpl w:val="3CE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123AE"/>
    <w:multiLevelType w:val="hybridMultilevel"/>
    <w:tmpl w:val="277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A6220"/>
    <w:multiLevelType w:val="multilevel"/>
    <w:tmpl w:val="788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56695"/>
    <w:multiLevelType w:val="hybridMultilevel"/>
    <w:tmpl w:val="57CE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9570C"/>
    <w:multiLevelType w:val="multilevel"/>
    <w:tmpl w:val="45E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9C46B4"/>
    <w:multiLevelType w:val="hybridMultilevel"/>
    <w:tmpl w:val="76B8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75DEC"/>
    <w:multiLevelType w:val="hybridMultilevel"/>
    <w:tmpl w:val="C378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B08E0"/>
    <w:multiLevelType w:val="multilevel"/>
    <w:tmpl w:val="439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7C1D97"/>
    <w:multiLevelType w:val="hybridMultilevel"/>
    <w:tmpl w:val="C7A2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9"/>
  </w:num>
  <w:num w:numId="11">
    <w:abstractNumId w:val="20"/>
  </w:num>
  <w:num w:numId="12">
    <w:abstractNumId w:val="15"/>
  </w:num>
  <w:num w:numId="13">
    <w:abstractNumId w:val="4"/>
  </w:num>
  <w:num w:numId="14">
    <w:abstractNumId w:val="2"/>
  </w:num>
  <w:num w:numId="15">
    <w:abstractNumId w:val="18"/>
  </w:num>
  <w:num w:numId="16">
    <w:abstractNumId w:val="1"/>
  </w:num>
  <w:num w:numId="17">
    <w:abstractNumId w:val="16"/>
  </w:num>
  <w:num w:numId="18">
    <w:abstractNumId w:val="14"/>
  </w:num>
  <w:num w:numId="19">
    <w:abstractNumId w:val="11"/>
  </w:num>
  <w:num w:numId="20">
    <w:abstractNumId w:val="2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84"/>
    <w:rsid w:val="000C732F"/>
    <w:rsid w:val="00122334"/>
    <w:rsid w:val="00240445"/>
    <w:rsid w:val="0031134A"/>
    <w:rsid w:val="003868AA"/>
    <w:rsid w:val="004418A2"/>
    <w:rsid w:val="005F3384"/>
    <w:rsid w:val="00663889"/>
    <w:rsid w:val="006A33CB"/>
    <w:rsid w:val="007A3BEB"/>
    <w:rsid w:val="007F73A5"/>
    <w:rsid w:val="008238F8"/>
    <w:rsid w:val="00926908"/>
    <w:rsid w:val="00931EBC"/>
    <w:rsid w:val="00A15965"/>
    <w:rsid w:val="00A2452A"/>
    <w:rsid w:val="00D2689B"/>
    <w:rsid w:val="00D36EC8"/>
    <w:rsid w:val="00E61E72"/>
    <w:rsid w:val="00EE0232"/>
    <w:rsid w:val="00F26C44"/>
    <w:rsid w:val="00F3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C73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84"/>
    <w:rPr>
      <w:color w:val="0000FF"/>
      <w:u w:val="single"/>
    </w:rPr>
  </w:style>
  <w:style w:type="character" w:customStyle="1" w:styleId="producttype">
    <w:name w:val="product__type"/>
    <w:basedOn w:val="a0"/>
    <w:rsid w:val="005F3384"/>
  </w:style>
  <w:style w:type="character" w:customStyle="1" w:styleId="apple-converted-space">
    <w:name w:val="apple-converted-space"/>
    <w:basedOn w:val="a0"/>
    <w:rsid w:val="005F3384"/>
  </w:style>
  <w:style w:type="character" w:customStyle="1" w:styleId="producttags">
    <w:name w:val="product__tags"/>
    <w:basedOn w:val="a0"/>
    <w:rsid w:val="005F3384"/>
  </w:style>
  <w:style w:type="paragraph" w:styleId="a4">
    <w:name w:val="Balloon Text"/>
    <w:basedOn w:val="a"/>
    <w:link w:val="a5"/>
    <w:uiPriority w:val="99"/>
    <w:semiHidden/>
    <w:unhideWhenUsed/>
    <w:rsid w:val="005F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8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A3B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A3BEB"/>
    <w:pPr>
      <w:ind w:left="720"/>
      <w:contextualSpacing/>
    </w:pPr>
  </w:style>
  <w:style w:type="paragraph" w:customStyle="1" w:styleId="font7">
    <w:name w:val="font_7"/>
    <w:basedOn w:val="a"/>
    <w:rsid w:val="000C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3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1">
    <w:name w:val="color_11"/>
    <w:basedOn w:val="a0"/>
    <w:rsid w:val="000C732F"/>
  </w:style>
  <w:style w:type="paragraph" w:styleId="a8">
    <w:name w:val="Normal (Web)"/>
    <w:basedOn w:val="a"/>
    <w:uiPriority w:val="99"/>
    <w:unhideWhenUsed/>
    <w:rsid w:val="009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C73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84"/>
    <w:rPr>
      <w:color w:val="0000FF"/>
      <w:u w:val="single"/>
    </w:rPr>
  </w:style>
  <w:style w:type="character" w:customStyle="1" w:styleId="producttype">
    <w:name w:val="product__type"/>
    <w:basedOn w:val="a0"/>
    <w:rsid w:val="005F3384"/>
  </w:style>
  <w:style w:type="character" w:customStyle="1" w:styleId="apple-converted-space">
    <w:name w:val="apple-converted-space"/>
    <w:basedOn w:val="a0"/>
    <w:rsid w:val="005F3384"/>
  </w:style>
  <w:style w:type="character" w:customStyle="1" w:styleId="producttags">
    <w:name w:val="product__tags"/>
    <w:basedOn w:val="a0"/>
    <w:rsid w:val="005F3384"/>
  </w:style>
  <w:style w:type="paragraph" w:styleId="a4">
    <w:name w:val="Balloon Text"/>
    <w:basedOn w:val="a"/>
    <w:link w:val="a5"/>
    <w:uiPriority w:val="99"/>
    <w:semiHidden/>
    <w:unhideWhenUsed/>
    <w:rsid w:val="005F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8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A3B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A3BEB"/>
    <w:pPr>
      <w:ind w:left="720"/>
      <w:contextualSpacing/>
    </w:pPr>
  </w:style>
  <w:style w:type="paragraph" w:customStyle="1" w:styleId="font7">
    <w:name w:val="font_7"/>
    <w:basedOn w:val="a"/>
    <w:rsid w:val="000C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3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1">
    <w:name w:val="color_11"/>
    <w:basedOn w:val="a0"/>
    <w:rsid w:val="000C732F"/>
  </w:style>
  <w:style w:type="paragraph" w:styleId="a8">
    <w:name w:val="Normal (Web)"/>
    <w:basedOn w:val="a"/>
    <w:uiPriority w:val="99"/>
    <w:unhideWhenUsed/>
    <w:rsid w:val="009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6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0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5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5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1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3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4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4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34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1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65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75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0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0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0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6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6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6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4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7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77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9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3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1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5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6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0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24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9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2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75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7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8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387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68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3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4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4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8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9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2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3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56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1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1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11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1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5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5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102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3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6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3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5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5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3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97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3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2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4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97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93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9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6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9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0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86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9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30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7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4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1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2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0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8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1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4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5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9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24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4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9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87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9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7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0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1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6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3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6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3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2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82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6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08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6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138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7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9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7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0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5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video.online/video/planov-gromade/" TargetMode="External"/><Relationship Id="rId18" Type="http://schemas.openxmlformats.org/officeDocument/2006/relationships/hyperlink" Target="http://eduvideo.online/video/sluzhebnyy-etiket-etika-privetstviya-i-rukopozhatiya/" TargetMode="External"/><Relationship Id="rId26" Type="http://schemas.openxmlformats.org/officeDocument/2006/relationships/hyperlink" Target="http://eduvideo.online/video/adaptatsiya-novogo-sotrudnika/" TargetMode="External"/><Relationship Id="rId39" Type="http://schemas.openxmlformats.org/officeDocument/2006/relationships/hyperlink" Target="http://eduvideo.online/video/formalnoe-i-neformalnoe-liderstvo/" TargetMode="External"/><Relationship Id="rId21" Type="http://schemas.openxmlformats.org/officeDocument/2006/relationships/hyperlink" Target="http://eduvideo.online/video/upravlencheskie-resheniya-faktory/" TargetMode="External"/><Relationship Id="rId34" Type="http://schemas.openxmlformats.org/officeDocument/2006/relationships/hyperlink" Target="http://eduvideo.online/video/problema-nayma-byvshego-sotrudnika/" TargetMode="External"/><Relationship Id="rId42" Type="http://schemas.openxmlformats.org/officeDocument/2006/relationships/hyperlink" Target="http://eduvideo.online/video/delovoy-obed/" TargetMode="External"/><Relationship Id="rId47" Type="http://schemas.openxmlformats.org/officeDocument/2006/relationships/hyperlink" Target="http://eduvideo.online/video/printsip-aykido-v-razreshenii-konfliktov/" TargetMode="External"/><Relationship Id="rId50" Type="http://schemas.openxmlformats.org/officeDocument/2006/relationships/hyperlink" Target="http://eduvideo.online/video/razreshenie-otkrytogo-konflikta/" TargetMode="External"/><Relationship Id="rId55" Type="http://schemas.openxmlformats.org/officeDocument/2006/relationships/hyperlink" Target="http://eduvideo.online/video/umenie-slushat/" TargetMode="External"/><Relationship Id="rId63" Type="http://schemas.openxmlformats.org/officeDocument/2006/relationships/hyperlink" Target="http://eduvideo.online/video/logisticheskie-kontseptsii/" TargetMode="External"/><Relationship Id="rId68" Type="http://schemas.openxmlformats.org/officeDocument/2006/relationships/hyperlink" Target="http://eduvideo.online/video/proektirovanie-sbytovoy-sistemy-predpriyatiya/" TargetMode="External"/><Relationship Id="rId76" Type="http://schemas.openxmlformats.org/officeDocument/2006/relationships/hyperlink" Target="http://eduvideo.online/video/zachem-nuzhno-pravo-sobstvennosti-1/" TargetMode="External"/><Relationship Id="rId84" Type="http://schemas.openxmlformats.org/officeDocument/2006/relationships/hyperlink" Target="http://eduvideo.online/video/fizicheskie-litsa-kak-subekty-grazhdanskikh-pravootnosheniy-2/" TargetMode="External"/><Relationship Id="rId7" Type="http://schemas.openxmlformats.org/officeDocument/2006/relationships/hyperlink" Target="http://eduvideo.online/video/mekhanizmy-realizatsii-strategii/" TargetMode="External"/><Relationship Id="rId71" Type="http://schemas.openxmlformats.org/officeDocument/2006/relationships/hyperlink" Target="http://eduvideo.online/video/sbytovaya-sistema-proizvodstvennogo-predpriyat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video.online/video/sluzhebnyy-etiket-delovoy-kostyum/" TargetMode="External"/><Relationship Id="rId29" Type="http://schemas.openxmlformats.org/officeDocument/2006/relationships/hyperlink" Target="http://eduvideo.online/video/kadrovyy-rezerv/" TargetMode="External"/><Relationship Id="rId11" Type="http://schemas.openxmlformats.org/officeDocument/2006/relationships/hyperlink" Target="http://eduvideo.online/video/otkuda-berutsya-tseli/" TargetMode="External"/><Relationship Id="rId24" Type="http://schemas.openxmlformats.org/officeDocument/2006/relationships/hyperlink" Target="http://eduvideo.online/video/chto-takoe-menedzhment/" TargetMode="External"/><Relationship Id="rId32" Type="http://schemas.openxmlformats.org/officeDocument/2006/relationships/hyperlink" Target="http://eduvideo.online/video/personalnyy-menedzhment-1/" TargetMode="External"/><Relationship Id="rId37" Type="http://schemas.openxmlformats.org/officeDocument/2006/relationships/hyperlink" Target="http://eduvideo.online/video/sluzhebnyy-etiket-etika-delovogo-obshcheniya-s-klientami/" TargetMode="External"/><Relationship Id="rId40" Type="http://schemas.openxmlformats.org/officeDocument/2006/relationships/hyperlink" Target="http://eduvideo.online/video/khozyain-polozheniya/" TargetMode="External"/><Relationship Id="rId45" Type="http://schemas.openxmlformats.org/officeDocument/2006/relationships/hyperlink" Target="http://eduvideo.online/video/pravilnoe-povedenie-v-konfliktnykh-situatsiyakh/" TargetMode="External"/><Relationship Id="rId53" Type="http://schemas.openxmlformats.org/officeDocument/2006/relationships/hyperlink" Target="http://eduvideo.online/video/sotrudnichestvo/" TargetMode="External"/><Relationship Id="rId58" Type="http://schemas.openxmlformats.org/officeDocument/2006/relationships/hyperlink" Target="http://eduvideo.online/video/chelovecheskiy-faktor/" TargetMode="External"/><Relationship Id="rId66" Type="http://schemas.openxmlformats.org/officeDocument/2006/relationships/hyperlink" Target="http://eduvideo.online/video/organizatsiya-pryamykh-prodazh/" TargetMode="External"/><Relationship Id="rId74" Type="http://schemas.openxmlformats.org/officeDocument/2006/relationships/hyperlink" Target="http://eduvideo.online/video/uspeshnoe-vedenie-peregovorov/" TargetMode="External"/><Relationship Id="rId79" Type="http://schemas.openxmlformats.org/officeDocument/2006/relationships/hyperlink" Target="http://eduvideo.online/video/oplata-i-normirovanie-truda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duvideo.online/video/vybor-tselevogo-rynka/" TargetMode="External"/><Relationship Id="rId82" Type="http://schemas.openxmlformats.org/officeDocument/2006/relationships/hyperlink" Target="http://eduvideo.online/video/rabochee-vremya-i-vremya-otdykha/" TargetMode="External"/><Relationship Id="rId19" Type="http://schemas.openxmlformats.org/officeDocument/2006/relationships/hyperlink" Target="http://eduvideo.online/video/upravlencheskie-resheniya-meto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video.online/video/organizatsionnaya-struktura-i-strategiya/" TargetMode="External"/><Relationship Id="rId14" Type="http://schemas.openxmlformats.org/officeDocument/2006/relationships/hyperlink" Target="http://eduvideo.online/video/planov-gromade/" TargetMode="External"/><Relationship Id="rId22" Type="http://schemas.openxmlformats.org/officeDocument/2006/relationships/hyperlink" Target="http://eduvideo.online/video/upravlencheskie-resheniya-etapy/" TargetMode="External"/><Relationship Id="rId27" Type="http://schemas.openxmlformats.org/officeDocument/2006/relationships/hyperlink" Target="http://eduvideo.online/video/adaptatsiya-storonnego-rukovoditelya/" TargetMode="External"/><Relationship Id="rId30" Type="http://schemas.openxmlformats.org/officeDocument/2006/relationships/hyperlink" Target="http://eduvideo.online/video/massovyy-podbor/" TargetMode="External"/><Relationship Id="rId35" Type="http://schemas.openxmlformats.org/officeDocument/2006/relationships/hyperlink" Target="http://eduvideo.online/video/sluzhebno-professionalnoe-prodvizhenie-rukovoditeley/" TargetMode="External"/><Relationship Id="rId43" Type="http://schemas.openxmlformats.org/officeDocument/2006/relationships/hyperlink" Target="http://eduvideo.online/video/za-ramkami-formalnykh-otnosheniy/" TargetMode="External"/><Relationship Id="rId48" Type="http://schemas.openxmlformats.org/officeDocument/2006/relationships/hyperlink" Target="http://eduvideo.online/video/protivodeystvie-slukham-v-organizatsii/" TargetMode="External"/><Relationship Id="rId56" Type="http://schemas.openxmlformats.org/officeDocument/2006/relationships/hyperlink" Target="http://eduvideo.online/video/umenie-ubezhdat/" TargetMode="External"/><Relationship Id="rId64" Type="http://schemas.openxmlformats.org/officeDocument/2006/relationships/hyperlink" Target="http://eduvideo.online/video/obekty-upravleniya-v-logistike/" TargetMode="External"/><Relationship Id="rId69" Type="http://schemas.openxmlformats.org/officeDocument/2006/relationships/hyperlink" Target="http://eduvideo.online/video/realnyy-marketing-v-virtualnykh-setyakh/" TargetMode="External"/><Relationship Id="rId77" Type="http://schemas.openxmlformats.org/officeDocument/2006/relationships/hyperlink" Target="http://eduvideo.online/video/materialnaya-otvetstvennost-rabotnika/" TargetMode="External"/><Relationship Id="rId8" Type="http://schemas.openxmlformats.org/officeDocument/2006/relationships/hyperlink" Target="http://eduvideo.online/video/motivy-nashi-glavnye-aktivy/" TargetMode="External"/><Relationship Id="rId51" Type="http://schemas.openxmlformats.org/officeDocument/2006/relationships/hyperlink" Target="http://eduvideo.online/video/razreshenie-skrytogo-konflikta/" TargetMode="External"/><Relationship Id="rId72" Type="http://schemas.openxmlformats.org/officeDocument/2006/relationships/hyperlink" Target="http://eduvideo.online/video/segmentirovanie-rynka/" TargetMode="External"/><Relationship Id="rId80" Type="http://schemas.openxmlformats.org/officeDocument/2006/relationships/hyperlink" Target="http://eduvideo.online/video/ponyatie-priznaki-vidy-deystvitelnost-i-nedeystvitelnost-sdelok-1/" TargetMode="External"/><Relationship Id="rId85" Type="http://schemas.openxmlformats.org/officeDocument/2006/relationships/hyperlink" Target="http://eduvideo.online/video/yuridicheskie-fakty-v-grazhdanskikh-pravootnosheniyakh-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duvideo.online/video/otkuda-berutsya-tseli/" TargetMode="External"/><Relationship Id="rId17" Type="http://schemas.openxmlformats.org/officeDocument/2006/relationships/hyperlink" Target="http://eduvideo.online/video/sluzhebnyy-etiket-professionalnaya-etika/" TargetMode="External"/><Relationship Id="rId25" Type="http://schemas.openxmlformats.org/officeDocument/2006/relationships/hyperlink" Target="http://eduvideo.online/video/adaptatsiya-nachinayushchego-rukovoditelya/" TargetMode="External"/><Relationship Id="rId33" Type="http://schemas.openxmlformats.org/officeDocument/2006/relationships/hyperlink" Target="http://eduvideo.online/video/plany-kompanii-algoritm-i-defitsit-personala/" TargetMode="External"/><Relationship Id="rId38" Type="http://schemas.openxmlformats.org/officeDocument/2006/relationships/hyperlink" Target="http://eduvideo.online/video/upravlenie-kareroy/" TargetMode="External"/><Relationship Id="rId46" Type="http://schemas.openxmlformats.org/officeDocument/2006/relationships/hyperlink" Target="http://eduvideo.online/video/predostavlenie-i-poluchenie-obratnoy-svyazi/" TargetMode="External"/><Relationship Id="rId59" Type="http://schemas.openxmlformats.org/officeDocument/2006/relationships/hyperlink" Target="http://eduvideo.online/video/vybor-varianta-dostavki-gruza/" TargetMode="External"/><Relationship Id="rId67" Type="http://schemas.openxmlformats.org/officeDocument/2006/relationships/hyperlink" Target="http://eduvideo.online/video/planirovanie-deyatelnosti-sluzhby-mto/" TargetMode="External"/><Relationship Id="rId20" Type="http://schemas.openxmlformats.org/officeDocument/2006/relationships/hyperlink" Target="http://eduvideo.online/video/upravlencheskie-resheniya-tipy/" TargetMode="External"/><Relationship Id="rId41" Type="http://schemas.openxmlformats.org/officeDocument/2006/relationships/hyperlink" Target="http://eduvideo.online/video/dve-nedeli-na-kulturu/" TargetMode="External"/><Relationship Id="rId54" Type="http://schemas.openxmlformats.org/officeDocument/2006/relationships/hyperlink" Target="http://eduvideo.online/video/telefonnyy-etiket/" TargetMode="External"/><Relationship Id="rId62" Type="http://schemas.openxmlformats.org/officeDocument/2006/relationships/hyperlink" Target="http://eduvideo.online/video/korporativnaya-sotsialnaya-otvetstvennost/" TargetMode="External"/><Relationship Id="rId70" Type="http://schemas.openxmlformats.org/officeDocument/2006/relationships/hyperlink" Target="http://eduvideo.online/video/reorganizatsiya-sluzhby-mto/" TargetMode="External"/><Relationship Id="rId75" Type="http://schemas.openxmlformats.org/officeDocument/2006/relationships/hyperlink" Target="http://eduvideo.online/video/zaklyuchenie-trudovogo-dogovora/" TargetMode="External"/><Relationship Id="rId83" Type="http://schemas.openxmlformats.org/officeDocument/2006/relationships/hyperlink" Target="http://eduvideo.online/video/soderzhanie-prava-sobstvennosti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video.online/video/doveryay-no-proveryay/" TargetMode="External"/><Relationship Id="rId15" Type="http://schemas.openxmlformats.org/officeDocument/2006/relationships/hyperlink" Target="http://eduvideo.online/video/razrabotka-funktsionalnykh-strategiy/" TargetMode="External"/><Relationship Id="rId23" Type="http://schemas.openxmlformats.org/officeDocument/2006/relationships/hyperlink" Target="http://eduvideo.online/video/uspeshnoe-izmenenie-organizatsionnoy-struktury/" TargetMode="External"/><Relationship Id="rId28" Type="http://schemas.openxmlformats.org/officeDocument/2006/relationships/hyperlink" Target="http://eduvideo.online/video/intervyu-s-soiskatelem/" TargetMode="External"/><Relationship Id="rId36" Type="http://schemas.openxmlformats.org/officeDocument/2006/relationships/hyperlink" Target="http://eduvideo.online/video/sluzhebnyy-etiket-etika-delovogo-obshcheniya-v-kollektive/" TargetMode="External"/><Relationship Id="rId49" Type="http://schemas.openxmlformats.org/officeDocument/2006/relationships/hyperlink" Target="http://eduvideo.online/video/razvitie-kultury-kompanii-algoritm/" TargetMode="External"/><Relationship Id="rId57" Type="http://schemas.openxmlformats.org/officeDocument/2006/relationships/hyperlink" Target="http://eduvideo.online/video/formalnye-i-neformalnye-kommunikatsii/" TargetMode="External"/><Relationship Id="rId10" Type="http://schemas.openxmlformats.org/officeDocument/2006/relationships/hyperlink" Target="http://eduvideo.online/video/organizatsionnaya-struktura-i-strategiya/" TargetMode="External"/><Relationship Id="rId31" Type="http://schemas.openxmlformats.org/officeDocument/2006/relationships/hyperlink" Target="http://eduvideo.online/video/nematerialnoe-stimulirovanie-1/" TargetMode="External"/><Relationship Id="rId44" Type="http://schemas.openxmlformats.org/officeDocument/2006/relationships/hyperlink" Target="http://eduvideo.online/video/maniya-liderstva/" TargetMode="External"/><Relationship Id="rId52" Type="http://schemas.openxmlformats.org/officeDocument/2006/relationships/hyperlink" Target="http://eduvideo.online/video/rasprostranenie-informatsii-po-tsepochke/" TargetMode="External"/><Relationship Id="rId60" Type="http://schemas.openxmlformats.org/officeDocument/2006/relationships/hyperlink" Target="http://eduvideo.online/video/vybor-logisticheskogo-posrednika/" TargetMode="External"/><Relationship Id="rId65" Type="http://schemas.openxmlformats.org/officeDocument/2006/relationships/hyperlink" Target="http://eduvideo.online/video/optimalnaya-partiya-postavki-gruza/" TargetMode="External"/><Relationship Id="rId73" Type="http://schemas.openxmlformats.org/officeDocument/2006/relationships/hyperlink" Target="http://eduvideo.online/video/upravlenie-slukhami/" TargetMode="External"/><Relationship Id="rId78" Type="http://schemas.openxmlformats.org/officeDocument/2006/relationships/hyperlink" Target="http://eduvideo.online/video/materialnaya-otvetstvennost-rabotodatelya/" TargetMode="External"/><Relationship Id="rId81" Type="http://schemas.openxmlformats.org/officeDocument/2006/relationships/hyperlink" Target="http://eduvideo.online/video/prekrashchenie-trudovogo-dogovora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Ирина Ген. Абугова</cp:lastModifiedBy>
  <cp:revision>3</cp:revision>
  <dcterms:created xsi:type="dcterms:W3CDTF">2017-03-17T12:42:00Z</dcterms:created>
  <dcterms:modified xsi:type="dcterms:W3CDTF">2017-03-17T12:46:00Z</dcterms:modified>
</cp:coreProperties>
</file>