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4C" w:rsidRPr="007F4443" w:rsidRDefault="00FE574C" w:rsidP="00FE574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работает наша изба-читальня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Наша  изба-читальня, готовясь   к   смотру   работы изб-читален, значительно улучшила свою работу. Прежде всего, мы   навели   порядок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>избе-читальне и клубе.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Сейчас у нас имеется мебель: стулья, столы, скамейки, шкафы. Изба-читальня   имеет  культурный вид: на стенах портреты, плакаты,  лозунги.   Вечерами зажигаются  лампы, на столах - газеты и книги, шашки, домино. После работы приходят сюда колхозники почитать, узнают о событиях на</w:t>
      </w:r>
      <w:r>
        <w:rPr>
          <w:sz w:val="28"/>
          <w:szCs w:val="28"/>
        </w:rPr>
        <w:t> </w:t>
      </w:r>
      <w:r>
        <w:rPr>
          <w:sz w:val="28"/>
          <w:szCs w:val="28"/>
        </w:rPr>
        <w:t>фронтах отечественной войны и за границей.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библиотечных шкафах избы-читальни имеется более 400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экземпляров книг художественной и политической литературы. Постоянно работает справочный стол. Колхозники обращаются за справками по самым разнообразным вопросам и всегда остаются удовлетворенные ответами. 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Изба-читальня организовала и поддерживает большую связь колхозников со своими земляками, сражающимися на фронтах отечественной войны. В избе-читальне имеется 120 адресов фронтовиков, с</w:t>
      </w:r>
      <w:r>
        <w:rPr>
          <w:sz w:val="28"/>
          <w:szCs w:val="28"/>
        </w:rPr>
        <w:t> </w:t>
      </w:r>
      <w:r>
        <w:rPr>
          <w:sz w:val="28"/>
          <w:szCs w:val="28"/>
        </w:rPr>
        <w:t>которыми ведётся постоянная переписка.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Сейчас большая часть рабо</w:t>
      </w:r>
      <w:r>
        <w:rPr>
          <w:sz w:val="28"/>
          <w:szCs w:val="28"/>
        </w:rPr>
        <w:softHyphen/>
        <w:t xml:space="preserve">ты проводится на полях в молотильных токах. Силами актива избы-читальни проводятся беседы и доклады, сообщаются материалы </w:t>
      </w:r>
      <w:proofErr w:type="spellStart"/>
      <w:r>
        <w:rPr>
          <w:sz w:val="28"/>
          <w:szCs w:val="28"/>
        </w:rPr>
        <w:t>Совинформбюро</w:t>
      </w:r>
      <w:proofErr w:type="spellEnd"/>
      <w:r>
        <w:rPr>
          <w:sz w:val="28"/>
          <w:szCs w:val="28"/>
        </w:rPr>
        <w:t>. Всё это сопровож</w:t>
      </w:r>
      <w:r>
        <w:rPr>
          <w:sz w:val="28"/>
          <w:szCs w:val="28"/>
        </w:rPr>
        <w:softHyphen/>
        <w:t>дается ростом производитель</w:t>
      </w:r>
      <w:r>
        <w:rPr>
          <w:sz w:val="28"/>
          <w:szCs w:val="28"/>
        </w:rPr>
        <w:softHyphen/>
        <w:t>ности труда на уборке, мо</w:t>
      </w:r>
      <w:r>
        <w:rPr>
          <w:sz w:val="28"/>
          <w:szCs w:val="28"/>
        </w:rPr>
        <w:softHyphen/>
        <w:t>лотьбе и хлебосдаче.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Всю работу изба-читальня проводит по плану, кото</w:t>
      </w:r>
      <w:r>
        <w:rPr>
          <w:sz w:val="28"/>
          <w:szCs w:val="28"/>
        </w:rPr>
        <w:softHyphen/>
        <w:t xml:space="preserve">рый утверждается </w:t>
      </w:r>
      <w:proofErr w:type="spellStart"/>
      <w:r>
        <w:rPr>
          <w:sz w:val="28"/>
          <w:szCs w:val="28"/>
        </w:rPr>
        <w:t>сельисполкомом</w:t>
      </w:r>
      <w:proofErr w:type="spellEnd"/>
      <w:r>
        <w:rPr>
          <w:sz w:val="28"/>
          <w:szCs w:val="28"/>
        </w:rPr>
        <w:t>.</w:t>
      </w:r>
    </w:p>
    <w:p w:rsidR="00FE574C" w:rsidRDefault="00FE574C" w:rsidP="00FE57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Изба-читальня готова рабо</w:t>
      </w:r>
      <w:r>
        <w:rPr>
          <w:sz w:val="28"/>
          <w:szCs w:val="28"/>
        </w:rPr>
        <w:softHyphen/>
        <w:t>тать и в зимних условиях, выполнить поставленные пе</w:t>
      </w:r>
      <w:r>
        <w:rPr>
          <w:sz w:val="28"/>
          <w:szCs w:val="28"/>
        </w:rPr>
        <w:softHyphen/>
        <w:t>ред ней задачи в проведе</w:t>
      </w:r>
      <w:r>
        <w:rPr>
          <w:sz w:val="28"/>
          <w:szCs w:val="28"/>
        </w:rPr>
        <w:softHyphen/>
        <w:t>нии культурной и массово-политической работы.</w:t>
      </w:r>
    </w:p>
    <w:p w:rsidR="00FE574C" w:rsidRDefault="00FE574C" w:rsidP="00FE574C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Искаков</w:t>
      </w:r>
      <w:proofErr w:type="spellEnd"/>
      <w:r>
        <w:rPr>
          <w:i/>
          <w:sz w:val="28"/>
          <w:szCs w:val="28"/>
        </w:rPr>
        <w:t>.</w:t>
      </w:r>
    </w:p>
    <w:p w:rsidR="00FE574C" w:rsidRDefault="00FE574C" w:rsidP="00FE574C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зав. избой-читальней колхоза «</w:t>
      </w:r>
      <w:proofErr w:type="spellStart"/>
      <w:r>
        <w:rPr>
          <w:i/>
          <w:sz w:val="28"/>
          <w:szCs w:val="28"/>
        </w:rPr>
        <w:t>Укорно</w:t>
      </w:r>
      <w:proofErr w:type="spellEnd"/>
      <w:r>
        <w:rPr>
          <w:i/>
          <w:sz w:val="28"/>
          <w:szCs w:val="28"/>
        </w:rPr>
        <w:t>»</w:t>
      </w:r>
    </w:p>
    <w:p w:rsidR="002136BE" w:rsidRDefault="00FE574C" w:rsidP="00FE574C">
      <w:pPr>
        <w:spacing w:line="360" w:lineRule="auto"/>
        <w:jc w:val="right"/>
      </w:pPr>
      <w:r w:rsidRPr="002F09E0">
        <w:rPr>
          <w:i/>
          <w:sz w:val="28"/>
          <w:szCs w:val="28"/>
        </w:rPr>
        <w:t xml:space="preserve">Колхозный ударник. </w:t>
      </w:r>
      <w:r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1944</w:t>
      </w:r>
      <w:r>
        <w:rPr>
          <w:i/>
          <w:sz w:val="28"/>
          <w:szCs w:val="28"/>
        </w:rPr>
        <w:t xml:space="preserve"> г. –</w:t>
      </w:r>
      <w:r w:rsidRPr="002F09E0">
        <w:rPr>
          <w:i/>
          <w:sz w:val="28"/>
          <w:szCs w:val="28"/>
        </w:rPr>
        <w:t xml:space="preserve"> № 33 (14 сентября). </w:t>
      </w:r>
      <w:r>
        <w:rPr>
          <w:i/>
          <w:sz w:val="28"/>
          <w:szCs w:val="28"/>
        </w:rPr>
        <w:t>– С</w:t>
      </w:r>
      <w:r w:rsidRPr="002F09E0">
        <w:rPr>
          <w:i/>
          <w:sz w:val="28"/>
          <w:szCs w:val="28"/>
        </w:rPr>
        <w:t>. 2</w:t>
      </w:r>
      <w:bookmarkStart w:id="0" w:name="_GoBack"/>
      <w:bookmarkEnd w:id="0"/>
    </w:p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E"/>
    <w:rsid w:val="005F4C99"/>
    <w:rsid w:val="00984A66"/>
    <w:rsid w:val="00CB6F4E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2</cp:revision>
  <dcterms:created xsi:type="dcterms:W3CDTF">2015-06-19T09:35:00Z</dcterms:created>
  <dcterms:modified xsi:type="dcterms:W3CDTF">2015-06-19T09:37:00Z</dcterms:modified>
</cp:coreProperties>
</file>