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9" w:rsidRPr="005B37A1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ПОЛОЖЕНИЕ </w:t>
      </w:r>
    </w:p>
    <w:p w:rsidR="00053EB9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XIII</w:t>
      </w:r>
      <w:r w:rsidRPr="005B37A1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межрегиональном конкурсе «Перевод в поле многоязычия» </w:t>
      </w:r>
    </w:p>
    <w:p w:rsidR="00053EB9" w:rsidRPr="005B37A1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2022-2023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гг.</w:t>
      </w:r>
      <w:r w:rsidRPr="005B37A1">
        <w:rPr>
          <w:rFonts w:ascii="Times New Roman" w:hAnsi="Times New Roman"/>
          <w:b/>
          <w:sz w:val="28"/>
          <w:szCs w:val="28"/>
          <w:lang w:eastAsia="zh-CN"/>
        </w:rPr>
        <w:t xml:space="preserve"> среди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b/>
          <w:sz w:val="28"/>
          <w:szCs w:val="28"/>
          <w:lang w:eastAsia="zh-CN"/>
        </w:rPr>
        <w:t>обучающихся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b/>
          <w:sz w:val="28"/>
          <w:szCs w:val="28"/>
          <w:lang w:eastAsia="zh-CN"/>
        </w:rPr>
        <w:t>общеобразовательных организаций и</w:t>
      </w:r>
    </w:p>
    <w:p w:rsidR="00053EB9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sz w:val="28"/>
          <w:szCs w:val="28"/>
          <w:lang w:eastAsia="zh-CN"/>
        </w:rPr>
        <w:t xml:space="preserve">профессиональных образовательных организаций </w:t>
      </w:r>
    </w:p>
    <w:p w:rsidR="00053EB9" w:rsidRPr="005B37A1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sz w:val="28"/>
          <w:szCs w:val="28"/>
          <w:lang w:eastAsia="zh-CN"/>
        </w:rPr>
        <w:t>Приволжского федерального округа</w:t>
      </w:r>
    </w:p>
    <w:p w:rsidR="00053EB9" w:rsidRPr="005B37A1" w:rsidRDefault="00053EB9" w:rsidP="00053E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53EB9" w:rsidRPr="005B37A1" w:rsidRDefault="00053EB9" w:rsidP="00053EB9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Основные положения</w:t>
      </w:r>
    </w:p>
    <w:p w:rsidR="00053EB9" w:rsidRPr="005B37A1" w:rsidRDefault="00053EB9" w:rsidP="00053EB9">
      <w:p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zh-CN"/>
        </w:rPr>
      </w:pPr>
    </w:p>
    <w:p w:rsidR="00053EB9" w:rsidRPr="005B37A1" w:rsidRDefault="00053EB9" w:rsidP="00053EB9">
      <w:pPr>
        <w:numPr>
          <w:ilvl w:val="1"/>
          <w:numId w:val="1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Конкурс направлен на развитие и распространение языковой культуры — культуры русского языка и языков, функционирующих на территории Удмуртской Республики и других регионов Приволжского федерального округа, в кругу иных европейских языков. </w:t>
      </w:r>
    </w:p>
    <w:p w:rsidR="00053EB9" w:rsidRPr="005B37A1" w:rsidRDefault="00053EB9" w:rsidP="00053EB9">
      <w:pPr>
        <w:numPr>
          <w:ilvl w:val="1"/>
          <w:numId w:val="1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К участию в конкурсе принимаются переводы художественных текстов с других языков (английский, немецкий, французский, удмуртский) на русский язык, а также с русского языка на европейские языки и на языки, распространенные в Удмуртской Республике и других регионах Приволжского федерального округа (удмуртский, татарский, башкирский, марийский и другие).</w:t>
      </w:r>
    </w:p>
    <w:p w:rsidR="00053EB9" w:rsidRPr="005B37A1" w:rsidRDefault="00053EB9" w:rsidP="00053EB9">
      <w:pPr>
        <w:numPr>
          <w:ilvl w:val="1"/>
          <w:numId w:val="1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Настоящее Положение определяет порядок организации и проведения конкурса, требования к участникам и оформлению конкурсных работ.</w:t>
      </w:r>
    </w:p>
    <w:p w:rsidR="00053EB9" w:rsidRPr="005B37A1" w:rsidRDefault="00053EB9" w:rsidP="00053EB9">
      <w:pPr>
        <w:numPr>
          <w:ilvl w:val="1"/>
          <w:numId w:val="1"/>
        </w:numPr>
        <w:tabs>
          <w:tab w:val="left" w:pos="36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 Организатор</w:t>
      </w:r>
      <w:r>
        <w:rPr>
          <w:rFonts w:ascii="Times New Roman" w:hAnsi="Times New Roman"/>
          <w:sz w:val="28"/>
          <w:szCs w:val="28"/>
          <w:lang w:eastAsia="zh-CN"/>
        </w:rPr>
        <w:t>ом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конкурса явля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5B37A1">
        <w:rPr>
          <w:rFonts w:ascii="Times New Roman" w:hAnsi="Times New Roman"/>
          <w:sz w:val="28"/>
          <w:szCs w:val="28"/>
          <w:lang w:eastAsia="zh-CN"/>
        </w:rPr>
        <w:t>тся автономно</w:t>
      </w:r>
      <w:r w:rsidR="00610682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Pr="005B37A1">
        <w:rPr>
          <w:rFonts w:ascii="Times New Roman" w:hAnsi="Times New Roman"/>
          <w:sz w:val="28"/>
          <w:szCs w:val="28"/>
          <w:lang w:eastAsia="zh-CN"/>
        </w:rPr>
        <w:t>учреждение культуры Удмуртской Республики «Национальная библиотека Удмуртской Республики»</w:t>
      </w:r>
      <w:r>
        <w:rPr>
          <w:rFonts w:ascii="Times New Roman" w:hAnsi="Times New Roman"/>
          <w:sz w:val="28"/>
          <w:szCs w:val="28"/>
          <w:lang w:eastAsia="zh-CN"/>
        </w:rPr>
        <w:t xml:space="preserve"> (далее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/>
          <w:sz w:val="28"/>
          <w:szCs w:val="28"/>
          <w:lang w:eastAsia="zh-CN"/>
        </w:rPr>
        <w:t>)</w:t>
      </w:r>
      <w:r w:rsidRPr="005B37A1">
        <w:rPr>
          <w:rFonts w:ascii="Times New Roman" w:hAnsi="Times New Roman"/>
          <w:sz w:val="28"/>
          <w:szCs w:val="28"/>
          <w:lang w:eastAsia="zh-CN"/>
        </w:rPr>
        <w:t>.</w:t>
      </w:r>
    </w:p>
    <w:p w:rsidR="00053EB9" w:rsidRPr="005B37A1" w:rsidRDefault="00053EB9" w:rsidP="00053EB9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Цель и задачи конкурса</w:t>
      </w: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2.1. Цель: </w:t>
      </w:r>
      <w:r w:rsidRPr="005B37A1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привлечение внимания обучающихся общеобразовательных организаций и профессиональных образовательных организаций к языковому образованию, содействие поднятию престижа профессии переводчика.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2.2. Задачи: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– привитие интереса к чтению литературы на языке оригинала;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– развитие языковой компетенции обучающихся;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– стимулирование творческой активности в области изучения родного и неродных языков;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– популяризация переводческой деятельности среди подрастающего поколения.</w:t>
      </w:r>
    </w:p>
    <w:p w:rsid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Организация конкурса</w:t>
      </w: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3.1.  Для оценки работ участников конкурса формируется жюри из преподавателей иностранных языков общеобразовательных организаций, профессиональных образовательных организаций и высших учебных </w:t>
      </w:r>
      <w:r w:rsidRPr="005B37A1">
        <w:rPr>
          <w:rFonts w:ascii="Times New Roman" w:hAnsi="Times New Roman"/>
          <w:sz w:val="28"/>
          <w:szCs w:val="28"/>
          <w:lang w:eastAsia="zh-CN"/>
        </w:rPr>
        <w:lastRenderedPageBreak/>
        <w:t>заведений, профессиональных переводчиков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sz w:val="28"/>
          <w:szCs w:val="28"/>
          <w:lang w:eastAsia="zh-CN"/>
        </w:rPr>
        <w:t>и представителей национально-культурных объединений.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3.2. Жюри не рецензирует поступившие на конкурс работы и не аргументирует свои решения. По окончании каждого из этапов дается комментарий жюри.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3.3. Решения жюри по оценке конкурсных работ являются окончательными.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3.4. Конкурс проводится в три этапа. Сроки проведения каждого из этапов: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1-й этап – прием работ на конкурс с 1 декабря </w:t>
      </w:r>
      <w:smartTag w:uri="urn:schemas-microsoft-com:office:smarttags" w:element="metricconverter">
        <w:smartTagPr>
          <w:attr w:name="ProductID" w:val="2022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2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 xml:space="preserve">. по 15 января </w:t>
      </w:r>
      <w:smartTag w:uri="urn:schemas-microsoft-com:office:smarttags" w:element="metricconverter">
        <w:smartTagPr>
          <w:attr w:name="ProductID" w:val="2023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3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 xml:space="preserve">., решение жюри –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Pr="009811D8">
        <w:rPr>
          <w:rFonts w:ascii="Times New Roman" w:hAnsi="Times New Roman"/>
          <w:sz w:val="28"/>
          <w:szCs w:val="28"/>
          <w:lang w:eastAsia="zh-CN"/>
        </w:rPr>
        <w:t>0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февраля </w:t>
      </w:r>
      <w:smartTag w:uri="urn:schemas-microsoft-com:office:smarttags" w:element="metricconverter">
        <w:smartTagPr>
          <w:attr w:name="ProductID" w:val="2023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3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>.;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2-й этап – прием работ с 1 марта </w:t>
      </w:r>
      <w:smartTag w:uri="urn:schemas-microsoft-com:office:smarttags" w:element="metricconverter">
        <w:smartTagPr>
          <w:attr w:name="ProductID" w:val="2023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3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 xml:space="preserve">. по </w:t>
      </w:r>
      <w:r w:rsidRPr="006F66B8">
        <w:rPr>
          <w:rFonts w:ascii="Times New Roman" w:hAnsi="Times New Roman"/>
          <w:sz w:val="28"/>
          <w:szCs w:val="28"/>
          <w:lang w:eastAsia="zh-CN"/>
        </w:rPr>
        <w:t>2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апреля </w:t>
      </w:r>
      <w:smartTag w:uri="urn:schemas-microsoft-com:office:smarttags" w:element="metricconverter">
        <w:smartTagPr>
          <w:attr w:name="ProductID" w:val="2023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3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>., решение жюри – 2</w:t>
      </w:r>
      <w:r w:rsidRPr="00370B91">
        <w:rPr>
          <w:rFonts w:ascii="Times New Roman" w:hAnsi="Times New Roman"/>
          <w:sz w:val="28"/>
          <w:szCs w:val="28"/>
          <w:lang w:eastAsia="zh-CN"/>
        </w:rPr>
        <w:t>0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апреля </w:t>
      </w:r>
      <w:smartTag w:uri="urn:schemas-microsoft-com:office:smarttags" w:element="metricconverter">
        <w:smartTagPr>
          <w:attr w:name="ProductID" w:val="2023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202</w:t>
        </w:r>
        <w:r w:rsidRPr="006F66B8">
          <w:rPr>
            <w:rFonts w:ascii="Times New Roman" w:hAnsi="Times New Roman"/>
            <w:sz w:val="28"/>
            <w:szCs w:val="28"/>
            <w:lang w:eastAsia="zh-CN"/>
          </w:rPr>
          <w:t>3</w:t>
        </w:r>
        <w:r w:rsidRPr="005B37A1">
          <w:rPr>
            <w:rFonts w:ascii="Times New Roman" w:hAnsi="Times New Roman"/>
            <w:sz w:val="28"/>
            <w:szCs w:val="28"/>
            <w:lang w:eastAsia="zh-CN"/>
          </w:rPr>
          <w:t xml:space="preserve">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>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3-й этап проводится во второй половине апреля 202</w:t>
      </w:r>
      <w:r w:rsidRPr="006F66B8">
        <w:rPr>
          <w:rFonts w:ascii="Times New Roman" w:hAnsi="Times New Roman"/>
          <w:sz w:val="28"/>
          <w:szCs w:val="28"/>
          <w:lang w:eastAsia="zh-CN"/>
        </w:rPr>
        <w:t>3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года (точная дата будет сообщена дополнительно) дистанционно, в режиме онлайн, в виде одновременной переводческой сессии.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Участники конкурса</w:t>
      </w: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4.1. Конкурс проводится для двух возрастных категорий: первая – для учащихся 7–9 классов общеобразовательных организаций Приволжского федерального округа, вторая – для обучающихся 10–11 классов общеобразовательных организаций, профессиональных образовательных организаций Приволжского федерального округа.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4.2. Участие в конкурсе бесплатное.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4.3. Каждый конкурсант может принять участие в конкурсе на любом этапе и по любой номинации или по нескольким номинациям. Для участия в конкурсе подается отдельная заявка по каждому этапу.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Порядок проведения конкурса</w:t>
      </w: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5.1. </w:t>
      </w:r>
      <w:r w:rsidRPr="005B37A1">
        <w:rPr>
          <w:rFonts w:ascii="Times New Roman" w:hAnsi="Times New Roman"/>
          <w:bCs/>
          <w:sz w:val="28"/>
          <w:szCs w:val="28"/>
          <w:lang w:eastAsia="zh-CN"/>
        </w:rPr>
        <w:t xml:space="preserve">Первый этап </w:t>
      </w:r>
      <w:r w:rsidRPr="005B37A1">
        <w:rPr>
          <w:rFonts w:ascii="Times New Roman" w:hAnsi="Times New Roman"/>
          <w:sz w:val="28"/>
          <w:szCs w:val="28"/>
          <w:lang w:eastAsia="zh-CN"/>
        </w:rPr>
        <w:t>(дистанционный) – «Перевод художественного текста с других языков (английский, немецкий, французский, удмуртский) на русский язык».</w:t>
      </w:r>
    </w:p>
    <w:p w:rsidR="00053EB9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Участникам предлагается выбрать для перевода один текст оригинального художественного произведения объемом не менее 4500 знаков. Текст выбирается из предложенных на сайте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5" w:history="1">
        <w:r w:rsidRPr="005B37A1">
          <w:rPr>
            <w:rStyle w:val="a4"/>
            <w:rFonts w:ascii="Times New Roman" w:hAnsi="Times New Roman"/>
            <w:sz w:val="28"/>
            <w:szCs w:val="28"/>
            <w:lang w:eastAsia="zh-CN"/>
          </w:rPr>
          <w:t>http://unatlib.ru/</w:t>
        </w:r>
      </w:hyperlink>
      <w:r w:rsidR="002C31C6">
        <w:rPr>
          <w:rStyle w:val="a4"/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 xml:space="preserve"> или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в</w:t>
      </w:r>
      <w:r w:rsidRPr="005B37A1">
        <w:rPr>
          <w:sz w:val="28"/>
          <w:szCs w:val="28"/>
        </w:rPr>
        <w:t xml:space="preserve"> </w:t>
      </w:r>
      <w:r w:rsidRPr="005B37A1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B17066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: на странице Отдел литературы на иностранных языках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6" w:history="1">
        <w:r w:rsidRPr="00FD3B6D">
          <w:rPr>
            <w:rStyle w:val="a4"/>
            <w:rFonts w:ascii="Times New Roman" w:hAnsi="Times New Roman"/>
            <w:sz w:val="28"/>
            <w:szCs w:val="28"/>
            <w:lang w:eastAsia="zh-CN"/>
          </w:rPr>
          <w:t>https://vk.com/litin.unatlib</w:t>
        </w:r>
      </w:hyperlink>
      <w:r w:rsidR="002C31C6">
        <w:rPr>
          <w:rStyle w:val="a4"/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 xml:space="preserve"> и в группе Перевод в поле многоязычия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7" w:history="1">
        <w:r w:rsidRPr="00FD3B6D">
          <w:rPr>
            <w:rStyle w:val="a4"/>
            <w:rFonts w:ascii="Times New Roman" w:hAnsi="Times New Roman"/>
            <w:sz w:val="28"/>
            <w:szCs w:val="28"/>
            <w:lang w:eastAsia="zh-CN"/>
          </w:rPr>
          <w:t>https://vk.com/public212454370</w:t>
        </w:r>
      </w:hyperlink>
      <w:r w:rsidR="002C31C6">
        <w:rPr>
          <w:rStyle w:val="a4"/>
          <w:rFonts w:ascii="Times New Roman" w:hAnsi="Times New Roman"/>
          <w:sz w:val="28"/>
          <w:szCs w:val="28"/>
          <w:lang w:eastAsia="zh-CN"/>
        </w:rPr>
        <w:t>).</w:t>
      </w:r>
    </w:p>
    <w:p w:rsidR="00053EB9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bCs/>
          <w:sz w:val="28"/>
          <w:szCs w:val="28"/>
          <w:lang w:eastAsia="zh-CN"/>
        </w:rPr>
        <w:t xml:space="preserve">Второй этап 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(дистанционный) – «Перевод с русского языка на другой язык» (удмуртский, татарский, марийский, чувашский, башкирский, </w:t>
      </w:r>
      <w:r w:rsidRPr="005B37A1">
        <w:rPr>
          <w:rFonts w:ascii="Times New Roman" w:hAnsi="Times New Roman"/>
          <w:sz w:val="28"/>
          <w:szCs w:val="28"/>
          <w:lang w:eastAsia="zh-CN"/>
        </w:rPr>
        <w:lastRenderedPageBreak/>
        <w:t>армянский и др.), а также на изучаемые иностранные языки: немецкий, французский, английский, финский, испанский, итальянский и др.</w:t>
      </w:r>
      <w:r w:rsidRPr="005B37A1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Для перевода предлагается текст оригинального художественного произведения объемом не менее 2500 знаков на русском языке, выбирается участником конкурса из предложенных на сайте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8" w:history="1">
        <w:r w:rsidR="002C31C6" w:rsidRPr="00FD3B6D">
          <w:rPr>
            <w:rStyle w:val="a4"/>
            <w:rFonts w:ascii="Times New Roman" w:hAnsi="Times New Roman"/>
            <w:sz w:val="28"/>
            <w:szCs w:val="28"/>
            <w:lang w:eastAsia="zh-CN"/>
          </w:rPr>
          <w:t>http://unatlib.ru/</w:t>
        </w:r>
      </w:hyperlink>
      <w:r w:rsidR="002C31C6">
        <w:rPr>
          <w:rFonts w:ascii="Times New Roman" w:hAnsi="Times New Roman"/>
          <w:sz w:val="28"/>
          <w:szCs w:val="28"/>
          <w:lang w:eastAsia="zh-CN"/>
        </w:rPr>
        <w:t xml:space="preserve">) или 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в</w:t>
      </w:r>
      <w:r w:rsidRPr="005B37A1">
        <w:rPr>
          <w:sz w:val="28"/>
          <w:szCs w:val="28"/>
        </w:rPr>
        <w:t xml:space="preserve"> </w:t>
      </w:r>
      <w:r w:rsidRPr="005B37A1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Pr="00B17066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: на странице Отдел литературы на иностранных языках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9" w:history="1">
        <w:r w:rsidRPr="00FD3B6D">
          <w:rPr>
            <w:rStyle w:val="a4"/>
            <w:rFonts w:ascii="Times New Roman" w:hAnsi="Times New Roman"/>
            <w:sz w:val="28"/>
            <w:szCs w:val="28"/>
            <w:lang w:eastAsia="zh-CN"/>
          </w:rPr>
          <w:t>https://vk.com/litin.unatlib</w:t>
        </w:r>
      </w:hyperlink>
      <w:r w:rsidR="002C31C6">
        <w:rPr>
          <w:rStyle w:val="a4"/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 xml:space="preserve"> и в группе Перевод в поле многоязычия </w:t>
      </w:r>
      <w:r w:rsidR="002C31C6">
        <w:rPr>
          <w:rFonts w:ascii="Times New Roman" w:hAnsi="Times New Roman"/>
          <w:sz w:val="28"/>
          <w:szCs w:val="28"/>
          <w:lang w:eastAsia="zh-CN"/>
        </w:rPr>
        <w:t>(</w:t>
      </w:r>
      <w:hyperlink r:id="rId10" w:history="1">
        <w:r w:rsidRPr="00FD3B6D">
          <w:rPr>
            <w:rStyle w:val="a4"/>
            <w:rFonts w:ascii="Times New Roman" w:hAnsi="Times New Roman"/>
            <w:sz w:val="28"/>
            <w:szCs w:val="28"/>
            <w:lang w:eastAsia="zh-CN"/>
          </w:rPr>
          <w:t>https://vk.com/public212454370</w:t>
        </w:r>
      </w:hyperlink>
      <w:r w:rsidR="002C31C6">
        <w:rPr>
          <w:rStyle w:val="a4"/>
          <w:rFonts w:ascii="Times New Roman" w:hAnsi="Times New Roman"/>
          <w:sz w:val="28"/>
          <w:szCs w:val="28"/>
          <w:lang w:eastAsia="zh-CN"/>
        </w:rPr>
        <w:t>)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5B37A1">
        <w:rPr>
          <w:rFonts w:ascii="Times New Roman" w:hAnsi="Times New Roman"/>
          <w:bCs/>
          <w:sz w:val="28"/>
          <w:szCs w:val="28"/>
          <w:lang w:eastAsia="zh-CN"/>
        </w:rPr>
        <w:t>Третий этап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(дистанционный онлайн) «Перевод текстов с иноязычных информационных сайтов на русский язык» </w:t>
      </w:r>
    </w:p>
    <w:p w:rsidR="00053EB9" w:rsidRPr="005B37A1" w:rsidRDefault="00053EB9" w:rsidP="00053EB9">
      <w:pPr>
        <w:pStyle w:val="a3"/>
        <w:spacing w:before="0" w:after="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B37A1">
        <w:rPr>
          <w:sz w:val="28"/>
          <w:szCs w:val="28"/>
          <w:shd w:val="clear" w:color="auto" w:fill="FFFFFF"/>
        </w:rPr>
        <w:t>Проводится совместно с Информационным агентством «Сусанин» в режиме онлайн (см. п. 3.4 настоящего Положения). Лучшие переводы новостей публикуются на сайте</w:t>
      </w:r>
      <w:r w:rsidR="00610682">
        <w:rPr>
          <w:sz w:val="28"/>
          <w:szCs w:val="28"/>
          <w:shd w:val="clear" w:color="auto" w:fill="FFFFFF"/>
        </w:rPr>
        <w:t xml:space="preserve"> ИА «Сусанин»:»</w:t>
      </w:r>
      <w:r w:rsidRPr="005B37A1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="00610682" w:rsidRPr="00FD3B6D">
          <w:rPr>
            <w:rStyle w:val="a4"/>
            <w:sz w:val="28"/>
            <w:szCs w:val="28"/>
            <w:shd w:val="clear" w:color="auto" w:fill="FFFFFF"/>
          </w:rPr>
          <w:t>https://susanin.news/</w:t>
        </w:r>
      </w:hyperlink>
      <w:r w:rsidR="00610682">
        <w:rPr>
          <w:sz w:val="28"/>
          <w:szCs w:val="28"/>
          <w:shd w:val="clear" w:color="auto" w:fill="FFFFFF"/>
        </w:rPr>
        <w:t xml:space="preserve"> </w:t>
      </w:r>
      <w:r w:rsidRPr="005B37A1">
        <w:rPr>
          <w:sz w:val="28"/>
          <w:szCs w:val="28"/>
          <w:shd w:val="clear" w:color="auto" w:fill="FFFFFF"/>
        </w:rPr>
        <w:t xml:space="preserve">с указанием авторства перевода. </w:t>
      </w:r>
      <w:r w:rsidRPr="005B37A1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Язык материала для перевода на русский – по выбору конкурсанта из изучаемых иностранных языков (английский, немецкий, французский, финский, испанский, итальянский и др.)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5.2. </w:t>
      </w: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Участники конкурса направляют заявки и выполненные переводы в адрес оргкомитета до даты, указанной в пункте </w:t>
      </w:r>
      <w:r w:rsidRPr="005B37A1">
        <w:rPr>
          <w:rFonts w:ascii="Times New Roman" w:hAnsi="Times New Roman"/>
          <w:sz w:val="28"/>
          <w:szCs w:val="28"/>
          <w:lang w:eastAsia="zh-CN"/>
        </w:rPr>
        <w:t>3.4.</w:t>
      </w: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данного Положения по электронной почте на адрес </w:t>
      </w:r>
      <w:hyperlink r:id="rId12" w:history="1">
        <w:r w:rsidRPr="005B37A1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litin@unatlib.org.ru</w:t>
        </w:r>
      </w:hyperlink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 пометкой «Перевод в поле многоязычия». При этом датой представления переводов считается дата поступления электронного сообщения на сервер.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5.3.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соответствуют требованиям.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>5.4. Интернет-переводы к конкурсу не допускаются.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>5.5. Если для участия в том или ином языковом направлении конкурса подано менее пяти заявок, конкурс по этой языковой номинации считается несостоявшимся.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>5.6. Определение победителей конкурса осуществляется путём подсчета баллов, выставленных конкурсным жюри каждому переводу.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B37A1">
        <w:rPr>
          <w:rFonts w:ascii="Times New Roman" w:hAnsi="Times New Roman"/>
          <w:color w:val="000000"/>
          <w:sz w:val="28"/>
          <w:szCs w:val="28"/>
          <w:lang w:eastAsia="zh-CN"/>
        </w:rPr>
        <w:t>5.7.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На каждом этапе конкурса жюри определяет 3-х победителей (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место) по каждому языковому направлению. Наградные документы (дипломы победителей, сертификаты участников и благодарственные письма педагогам) рассылаются в электронном виде на 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E</w:t>
      </w:r>
      <w:r w:rsidRPr="005B37A1">
        <w:rPr>
          <w:rFonts w:ascii="Times New Roman" w:hAnsi="Times New Roman"/>
          <w:sz w:val="28"/>
          <w:szCs w:val="28"/>
          <w:lang w:eastAsia="zh-CN"/>
        </w:rPr>
        <w:t>-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mail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педагога после проведения всех трёх этапов конкурса (в течение мая).</w:t>
      </w:r>
      <w:r w:rsidRPr="005B37A1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5.8. Количество участников не ограничено.</w:t>
      </w:r>
    </w:p>
    <w:p w:rsidR="00053EB9" w:rsidRPr="005B37A1" w:rsidRDefault="00053EB9" w:rsidP="00053EB9">
      <w:pPr>
        <w:suppressAutoHyphens/>
        <w:spacing w:after="0" w:line="240" w:lineRule="auto"/>
        <w:ind w:left="-540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53EB9" w:rsidRPr="00B17066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Оформление конкурсных работ</w:t>
      </w:r>
    </w:p>
    <w:p w:rsidR="00053EB9" w:rsidRPr="00B17066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6.1. Перевод высылается в электронном виде (шрифт 12 </w:t>
      </w:r>
      <w:proofErr w:type="spellStart"/>
      <w:r w:rsidRPr="005B37A1">
        <w:rPr>
          <w:rFonts w:ascii="Times New Roman" w:hAnsi="Times New Roman"/>
          <w:sz w:val="28"/>
          <w:szCs w:val="28"/>
          <w:lang w:eastAsia="zh-CN"/>
        </w:rPr>
        <w:t>Times</w:t>
      </w:r>
      <w:proofErr w:type="spellEnd"/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5B37A1">
        <w:rPr>
          <w:rFonts w:ascii="Times New Roman" w:hAnsi="Times New Roman"/>
          <w:sz w:val="28"/>
          <w:szCs w:val="28"/>
          <w:lang w:eastAsia="zh-CN"/>
        </w:rPr>
        <w:t>New</w:t>
      </w:r>
      <w:proofErr w:type="spellEnd"/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5B37A1">
        <w:rPr>
          <w:rFonts w:ascii="Times New Roman" w:hAnsi="Times New Roman"/>
          <w:sz w:val="28"/>
          <w:szCs w:val="28"/>
          <w:lang w:eastAsia="zh-CN"/>
        </w:rPr>
        <w:t>Roman</w:t>
      </w:r>
      <w:proofErr w:type="spellEnd"/>
      <w:r w:rsidRPr="005B37A1">
        <w:rPr>
          <w:rFonts w:ascii="Times New Roman" w:hAnsi="Times New Roman"/>
          <w:sz w:val="28"/>
          <w:szCs w:val="28"/>
          <w:lang w:eastAsia="zh-CN"/>
        </w:rPr>
        <w:t xml:space="preserve">), в формате 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rtf</w:t>
      </w:r>
      <w:r w:rsidRPr="005B37A1">
        <w:rPr>
          <w:rFonts w:ascii="Times New Roman" w:hAnsi="Times New Roman"/>
          <w:sz w:val="28"/>
          <w:szCs w:val="28"/>
          <w:lang w:eastAsia="zh-CN"/>
        </w:rPr>
        <w:t>. Текст перевода прилагается к заявке отдельным файлом. В переводе необходимо указать автора и название текста, имя и фамилию переводчика.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lastRenderedPageBreak/>
        <w:t xml:space="preserve">6.2. В заявке обязательно должны быть указаны автор текста и название текста на языке оригинала, с какого языка на какой делается перевод; автор перевода, его домашний адрес, пол, номер телефона и адрес электронной почты, название образовательной организации, класс; фамилия, имя и отчество учителя, принявшего участие в подготовке конкурсанта, его электронный адрес. Если участник переводит несколько текстов, то на каждый перевод оформляется отдельная заявка. 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053EB9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VII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Пользование конкурсными работами</w:t>
      </w:r>
    </w:p>
    <w:p w:rsidR="00053EB9" w:rsidRPr="00053EB9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7.1. Участник конкурса, прислав заявку для участия в конкурсе, тем самым подтверждает: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– исключительное право организатор</w:t>
      </w:r>
      <w:r w:rsidR="00FB160D">
        <w:rPr>
          <w:rFonts w:ascii="Times New Roman" w:hAnsi="Times New Roman"/>
          <w:sz w:val="28"/>
          <w:szCs w:val="28"/>
          <w:lang w:eastAsia="zh-CN"/>
        </w:rPr>
        <w:t>а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конкурса на использование представленного материала в целом либо частично в некоммерческих целях.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– что с условиями Положения о </w:t>
      </w:r>
      <w:r>
        <w:rPr>
          <w:rFonts w:ascii="Times New Roman" w:hAnsi="Times New Roman"/>
          <w:sz w:val="28"/>
          <w:szCs w:val="28"/>
          <w:lang w:val="en-US" w:eastAsia="zh-CN"/>
        </w:rPr>
        <w:t>XIII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межрегиональном конкурсе «Перевод в поле многоязычия» ознакомлен(а) и на безвозмездное отчуждение исключительного права на результат интеллектуальной деятельности в виде конкурсной работы в пользу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в полном объеме в соответствии с требованиями Гражданского кодекса Российской Федерации согласен(а).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–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B37A1">
          <w:rPr>
            <w:rFonts w:ascii="Times New Roman" w:hAnsi="Times New Roman"/>
            <w:sz w:val="28"/>
            <w:szCs w:val="28"/>
            <w:lang w:eastAsia="zh-CN"/>
          </w:rPr>
          <w:t>2006 г</w:t>
        </w:r>
      </w:smartTag>
      <w:r w:rsidRPr="005B37A1">
        <w:rPr>
          <w:rFonts w:ascii="Times New Roman" w:hAnsi="Times New Roman"/>
          <w:sz w:val="28"/>
          <w:szCs w:val="28"/>
          <w:lang w:eastAsia="zh-CN"/>
        </w:rPr>
        <w:t xml:space="preserve">. № 152-ФЗ «О персональных данных» и в целях обеспечения проведения 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XI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межрегионального конкурса «Перевод в поле многоязычия» дает согласие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sz w:val="28"/>
          <w:szCs w:val="28"/>
          <w:lang w:eastAsia="zh-CN"/>
        </w:rPr>
        <w:t>на обработку своих персональных данных, представленных для участия в указанном конкурсе. Настоящее согласие действует до дня отзыва его в письменной форме.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7.2. Отправляя свои работы в рамках конкурса, участник соглашается с тем, что организатор вправе использовать конкурсные работы (включая изображения третьих лиц) путем воспроизведения, распространения, доведения до всеобщего сведения, обнародования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посредством размещения в сети И</w:t>
      </w:r>
      <w:r w:rsidRPr="005B37A1">
        <w:rPr>
          <w:rFonts w:ascii="Times New Roman" w:hAnsi="Times New Roman"/>
          <w:sz w:val="28"/>
          <w:szCs w:val="28"/>
          <w:lang w:eastAsia="zh-CN"/>
        </w:rPr>
        <w:t>нтернет на весь срок проведения Конкурса, а также на иные сроки, определенные настоящим положением.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7.3. Победитель конкурса предоставляет организатор</w:t>
      </w:r>
      <w:r w:rsidR="00FB160D">
        <w:rPr>
          <w:rFonts w:ascii="Times New Roman" w:hAnsi="Times New Roman"/>
          <w:sz w:val="28"/>
          <w:szCs w:val="28"/>
          <w:lang w:eastAsia="zh-CN"/>
        </w:rPr>
        <w:t>у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использовать свою конкурсную работу путем воспроизведения, распространения, доведения до всеобщего сведения, размещения в сети Интернет, в средствах массовой информации после окончания конкурса без дополнительного согласия победителя и без уплаты какого-либо вознаграждения.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7.4. Участ</w:t>
      </w:r>
      <w:r w:rsidR="00FB160D">
        <w:rPr>
          <w:rFonts w:ascii="Times New Roman" w:hAnsi="Times New Roman"/>
          <w:sz w:val="28"/>
          <w:szCs w:val="28"/>
          <w:lang w:eastAsia="zh-CN"/>
        </w:rPr>
        <w:t>ник обязан оградить организатора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от любых требований, претензий, исков третьих лиц, связанных с использованием его конкурсной работы в соответствии с настоящими условиями. В случае предъявления организатор</w:t>
      </w:r>
      <w:r w:rsidR="00FB160D">
        <w:rPr>
          <w:rFonts w:ascii="Times New Roman" w:hAnsi="Times New Roman"/>
          <w:sz w:val="28"/>
          <w:szCs w:val="28"/>
          <w:lang w:eastAsia="zh-CN"/>
        </w:rPr>
        <w:t>у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третьими лицами каких-либо требований, претензий, исков, связанных с использованием конкурсной работы в соответствии с настоящими условиями, участник обязуется самостоятельно обеспечить отказ третьих лиц от претензий, требований либо за свой счет удовлетворить </w:t>
      </w:r>
      <w:r w:rsidRPr="005B37A1">
        <w:rPr>
          <w:rFonts w:ascii="Times New Roman" w:hAnsi="Times New Roman"/>
          <w:sz w:val="28"/>
          <w:szCs w:val="28"/>
          <w:lang w:eastAsia="zh-CN"/>
        </w:rPr>
        <w:lastRenderedPageBreak/>
        <w:t>такие претензии и требования, либо выступить соответчиком по иску и возместить Организатор</w:t>
      </w:r>
      <w:r w:rsidR="00FB160D">
        <w:rPr>
          <w:rFonts w:ascii="Times New Roman" w:hAnsi="Times New Roman"/>
          <w:sz w:val="28"/>
          <w:szCs w:val="28"/>
          <w:lang w:eastAsia="zh-CN"/>
        </w:rPr>
        <w:t>у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документально подтвержденный ущерб, причиненный в связи с урегулированием указанных претензий и требований.</w:t>
      </w:r>
    </w:p>
    <w:p w:rsidR="00053EB9" w:rsidRPr="005B37A1" w:rsidRDefault="00053EB9" w:rsidP="00053EB9">
      <w:pPr>
        <w:tabs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7.5. Организатор конкурса име</w:t>
      </w:r>
      <w:r w:rsidR="00FB160D">
        <w:rPr>
          <w:rFonts w:ascii="Times New Roman" w:hAnsi="Times New Roman"/>
          <w:sz w:val="28"/>
          <w:szCs w:val="28"/>
          <w:lang w:eastAsia="zh-CN"/>
        </w:rPr>
        <w:t>е</w:t>
      </w:r>
      <w:r w:rsidRPr="005B37A1">
        <w:rPr>
          <w:rFonts w:ascii="Times New Roman" w:hAnsi="Times New Roman"/>
          <w:sz w:val="28"/>
          <w:szCs w:val="28"/>
          <w:lang w:eastAsia="zh-CN"/>
        </w:rPr>
        <w:t>т право проводить интервью с победителем, фотографировать его без дополнительного разрешения и использовать следующие материалы: интервью с победителем, фотография победителя, конкурсную работу победителя для анонсирования и освещения конкурса в сети Интернет и в средствах массовой информации.</w:t>
      </w:r>
    </w:p>
    <w:p w:rsidR="00053EB9" w:rsidRPr="005B37A1" w:rsidRDefault="00053EB9" w:rsidP="00053EB9">
      <w:pPr>
        <w:suppressAutoHyphens/>
        <w:spacing w:after="0" w:line="240" w:lineRule="auto"/>
        <w:ind w:left="-540"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VIII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Контакты</w:t>
      </w:r>
    </w:p>
    <w:p w:rsidR="00053EB9" w:rsidRPr="00053EB9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 xml:space="preserve">Со своими вопросами и предложениями участники, равно как и все интересующиеся конкурсом, могут обращаться в оргкомитет по адресу: </w:t>
      </w:r>
      <w:hyperlink r:id="rId13" w:history="1">
        <w:r w:rsidRPr="005B37A1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litin@unatlib.org.ru</w:t>
        </w:r>
      </w:hyperlink>
      <w:r w:rsidRPr="005B37A1">
        <w:rPr>
          <w:rFonts w:ascii="Times New Roman" w:hAnsi="Times New Roman"/>
          <w:sz w:val="28"/>
          <w:szCs w:val="28"/>
          <w:lang w:eastAsia="zh-CN"/>
        </w:rPr>
        <w:t xml:space="preserve"> (Л. В. Огородникова,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 w:rsidRPr="005B37A1">
        <w:rPr>
          <w:rFonts w:ascii="Times New Roman" w:hAnsi="Times New Roman"/>
          <w:sz w:val="28"/>
          <w:szCs w:val="28"/>
          <w:lang w:eastAsia="zh-CN"/>
        </w:rPr>
        <w:t>) с</w:t>
      </w:r>
      <w:r w:rsidRPr="005B37A1">
        <w:rPr>
          <w:rFonts w:ascii="Times New Roman" w:hAnsi="Times New Roman"/>
          <w:sz w:val="28"/>
          <w:szCs w:val="28"/>
          <w:lang w:val="en-US" w:eastAsia="zh-CN"/>
        </w:rPr>
        <w:t> </w:t>
      </w:r>
      <w:r w:rsidRPr="005B37A1">
        <w:rPr>
          <w:rFonts w:ascii="Times New Roman" w:hAnsi="Times New Roman"/>
          <w:sz w:val="28"/>
          <w:szCs w:val="28"/>
          <w:lang w:eastAsia="zh-CN"/>
        </w:rPr>
        <w:t>10.00 до 16.00.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53EB9" w:rsidRPr="006156ED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B37A1">
        <w:rPr>
          <w:rFonts w:ascii="Times New Roman" w:hAnsi="Times New Roman"/>
          <w:b/>
          <w:bCs/>
          <w:sz w:val="28"/>
          <w:szCs w:val="28"/>
          <w:lang w:val="en-US" w:eastAsia="zh-CN"/>
        </w:rPr>
        <w:t>IX</w:t>
      </w:r>
      <w:r w:rsidRPr="005B37A1">
        <w:rPr>
          <w:rFonts w:ascii="Times New Roman" w:hAnsi="Times New Roman"/>
          <w:b/>
          <w:bCs/>
          <w:sz w:val="28"/>
          <w:szCs w:val="28"/>
          <w:lang w:eastAsia="zh-CN"/>
        </w:rPr>
        <w:t>. Подведение итогов</w:t>
      </w:r>
    </w:p>
    <w:p w:rsidR="00053EB9" w:rsidRPr="006156ED" w:rsidRDefault="00053EB9" w:rsidP="00053EB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9.1. Итоги жюри публикуются в соц</w:t>
      </w:r>
      <w:r w:rsidR="00EA7472">
        <w:rPr>
          <w:rFonts w:ascii="Times New Roman" w:hAnsi="Times New Roman"/>
          <w:sz w:val="28"/>
          <w:szCs w:val="28"/>
          <w:lang w:eastAsia="zh-CN"/>
        </w:rPr>
        <w:t xml:space="preserve">иальной </w:t>
      </w:r>
      <w:bookmarkStart w:id="0" w:name="_GoBack"/>
      <w:bookmarkEnd w:id="0"/>
      <w:r w:rsidRPr="005B37A1">
        <w:rPr>
          <w:rFonts w:ascii="Times New Roman" w:hAnsi="Times New Roman"/>
          <w:sz w:val="28"/>
          <w:szCs w:val="28"/>
          <w:lang w:eastAsia="zh-CN"/>
        </w:rPr>
        <w:t xml:space="preserve">сети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sz w:val="28"/>
          <w:szCs w:val="28"/>
          <w:lang w:eastAsia="zh-CN"/>
        </w:rPr>
        <w:t>и на сайт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C19F2">
        <w:rPr>
          <w:rFonts w:ascii="Times New Roman" w:hAnsi="Times New Roman"/>
          <w:sz w:val="28"/>
          <w:szCs w:val="28"/>
          <w:lang w:eastAsia="zh-CN"/>
        </w:rPr>
        <w:t>АУК УР «Национальная библиотека Удмуртской Республики»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B37A1">
        <w:rPr>
          <w:rFonts w:ascii="Times New Roman" w:hAnsi="Times New Roman"/>
          <w:sz w:val="28"/>
          <w:szCs w:val="28"/>
          <w:lang w:eastAsia="zh-CN"/>
        </w:rPr>
        <w:t xml:space="preserve">после окончания каждого этапа конкурса. </w:t>
      </w:r>
    </w:p>
    <w:p w:rsidR="00053EB9" w:rsidRPr="005B37A1" w:rsidRDefault="00053EB9" w:rsidP="00053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B37A1">
        <w:rPr>
          <w:rFonts w:ascii="Times New Roman" w:hAnsi="Times New Roman"/>
          <w:sz w:val="28"/>
          <w:szCs w:val="28"/>
          <w:lang w:eastAsia="zh-CN"/>
        </w:rPr>
        <w:t>9.2. Участникам конкурса высылаются дипломы и сертификаты; педагогам, подготовившим участников конкурса, – благодарственные письма в электронном виде на адрес педагога. Обо всех изменениях, касающихся проведения конкурса и процедуры награждения, будет объявлено дополнительно.</w:t>
      </w:r>
    </w:p>
    <w:p w:rsidR="00A27FDC" w:rsidRDefault="00A27FDC"/>
    <w:sectPr w:rsidR="00A2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7FE07EF0"/>
    <w:multiLevelType w:val="hybridMultilevel"/>
    <w:tmpl w:val="CC9AB884"/>
    <w:lvl w:ilvl="0" w:tplc="DBF87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9"/>
    <w:rsid w:val="00053EB9"/>
    <w:rsid w:val="002C31C6"/>
    <w:rsid w:val="00610682"/>
    <w:rsid w:val="00A27FDC"/>
    <w:rsid w:val="00DD61E5"/>
    <w:rsid w:val="00EA7472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817E8D-63AC-42AD-AE21-58869BCA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B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EB9"/>
    <w:pPr>
      <w:widowControl w:val="0"/>
      <w:suppressAutoHyphens/>
      <w:spacing w:before="280" w:after="28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a4">
    <w:name w:val="Hyperlink"/>
    <w:rsid w:val="00053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tlib.ru/" TargetMode="External"/><Relationship Id="rId13" Type="http://schemas.openxmlformats.org/officeDocument/2006/relationships/hyperlink" Target="mailto:litin@unatlib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2454370" TargetMode="External"/><Relationship Id="rId12" Type="http://schemas.openxmlformats.org/officeDocument/2006/relationships/hyperlink" Target="mailto:litin@unatlib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tin.unatlib" TargetMode="External"/><Relationship Id="rId11" Type="http://schemas.openxmlformats.org/officeDocument/2006/relationships/hyperlink" Target="https://susanin.news/" TargetMode="External"/><Relationship Id="rId5" Type="http://schemas.openxmlformats.org/officeDocument/2006/relationships/hyperlink" Target="http://unatli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212454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tin.unatli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Иностр. Литературы</dc:creator>
  <cp:lastModifiedBy>Пользователь Windows</cp:lastModifiedBy>
  <cp:revision>5</cp:revision>
  <dcterms:created xsi:type="dcterms:W3CDTF">2022-11-13T12:27:00Z</dcterms:created>
  <dcterms:modified xsi:type="dcterms:W3CDTF">2022-11-13T16:40:00Z</dcterms:modified>
</cp:coreProperties>
</file>