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0" w:rsidRDefault="004B5BF9" w:rsidP="00D72835">
      <w:pPr>
        <w:pStyle w:val="a7"/>
        <w:ind w:left="0"/>
        <w:jc w:val="center"/>
      </w:pPr>
      <w:r w:rsidRPr="004B5BF9">
        <w:t>Национальная библиотека Удмуртской Республики имеет подписку на коллекцию</w:t>
      </w:r>
    </w:p>
    <w:p w:rsidR="004B5BF9" w:rsidRDefault="00063B6B" w:rsidP="00D72835">
      <w:pPr>
        <w:pStyle w:val="a7"/>
        <w:ind w:left="0"/>
        <w:jc w:val="center"/>
      </w:pPr>
      <w:r>
        <w:t xml:space="preserve">следующих </w:t>
      </w:r>
      <w:r w:rsidR="004B5BF9" w:rsidRPr="004B5BF9">
        <w:t>журналов в полнотекстовом электронном виде: </w:t>
      </w:r>
      <w:r w:rsidR="004B5BF9" w:rsidRPr="004B5BF9"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8204"/>
        <w:gridCol w:w="1382"/>
      </w:tblGrid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  <w:rPr>
                <w:b/>
              </w:rPr>
            </w:pPr>
            <w:r w:rsidRPr="00BC7CFA">
              <w:rPr>
                <w:b/>
              </w:rPr>
              <w:t>№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  <w:rPr>
                <w:b/>
              </w:rPr>
            </w:pPr>
            <w:r w:rsidRPr="00BC7CFA">
              <w:rPr>
                <w:b/>
              </w:rPr>
              <w:t>Журнал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  <w:rPr>
                <w:b/>
              </w:rPr>
            </w:pPr>
            <w:r w:rsidRPr="00BC7CFA">
              <w:rPr>
                <w:b/>
              </w:rPr>
              <w:t>Год выпуска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>
              <w:t>Автотранспортное предприятие</w:t>
            </w:r>
          </w:p>
        </w:tc>
        <w:tc>
          <w:tcPr>
            <w:tcW w:w="1382" w:type="dxa"/>
          </w:tcPr>
          <w:p w:rsidR="00BC7CFA" w:rsidRPr="00BC7CFA" w:rsidRDefault="00BC7CFA" w:rsidP="00F402BE">
            <w:pPr>
              <w:pStyle w:val="a7"/>
              <w:ind w:left="0"/>
              <w:jc w:val="center"/>
            </w:pPr>
            <w:r w:rsidRPr="00BC7CFA">
              <w:t>2012</w:t>
            </w:r>
            <w:r w:rsidR="00F402BE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Аграрная наука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Аграрная наука Евро-Северо-Востока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Банковское дело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Бренд-менеджмент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Академии права и управления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2016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древней истории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Московского государственного университета леса</w:t>
            </w:r>
            <w:r w:rsidR="00233756">
              <w:t xml:space="preserve"> – </w:t>
            </w:r>
            <w:r w:rsidRPr="00BC7CFA">
              <w:t>Лесной вестник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Московского университета. Серия 17: Почвоведение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Московского университета. Серия 9: Филология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музыкальной науки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МЭИ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научно-исследовательского института железнодорожного транспорта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Российского университета дружбы народов. Серия: Агрономия и животноводство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Российской академии наук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2007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российской сельскохозяйственной науки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Санкт-Петербургского университета. Серия 12. Психология. Социология. Педагогика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Санкт-Петербургского университета. Серия 15. Искусствоведение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2014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Вестник Санкт-Петербургского университета. Серия 6. Политология. Международные отношения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 xml:space="preserve">Вестник Федерального государственного образовательного учреждения высшего профессионального образования Московский государственный </w:t>
            </w:r>
            <w:proofErr w:type="spellStart"/>
            <w:r w:rsidRPr="00BC7CFA">
              <w:t>агроинженерный</w:t>
            </w:r>
            <w:proofErr w:type="spellEnd"/>
            <w:r w:rsidRPr="00BC7CFA">
              <w:t xml:space="preserve"> университет им. В.</w:t>
            </w:r>
            <w:r w:rsidR="00233756">
              <w:t xml:space="preserve"> </w:t>
            </w:r>
            <w:bookmarkStart w:id="0" w:name="_GoBack"/>
            <w:bookmarkEnd w:id="0"/>
            <w:r w:rsidRPr="00BC7CFA">
              <w:t xml:space="preserve">П. </w:t>
            </w:r>
            <w:proofErr w:type="spellStart"/>
            <w:r w:rsidRPr="00BC7CFA">
              <w:t>Горячкина</w:t>
            </w:r>
            <w:proofErr w:type="spellEnd"/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Ветеринарная практика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Ветеринарный врач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2005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Внешкольник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Водное хозяйство России: проблемы, технологии, управление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Вопросы культурологии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2007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Все о мясе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Дизайн. Материалы. Технология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2014</w:t>
            </w:r>
            <w:r w:rsidR="00233756">
              <w:t>–</w:t>
            </w:r>
            <w:r w:rsidRPr="00BC7CFA">
              <w:t>2016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Достижения науки и техники АПК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Журнал экономической теории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Защита и карантин растений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Зоотехния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Известия высших учебных заведений. Проблемы энергетики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Известия Российской академии наук. Энергетика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Инновации в образовании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2002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Инновационные проекты и программы в образовании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Искусствознание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2014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Клио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39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Коневодство и конный спорт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Культурно-историческая психология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Культурология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Личность. Культура. Общество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Маркетинг и маркетинговые исследования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lastRenderedPageBreak/>
              <w:t>44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Маркетинг услуг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Медицина катастроф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Международный вестник ветеринарии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Мир транспорта и технологических машин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Молочное и мясное скотоводство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49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Мосты. Журнал переводчиков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Надежность и безопасность энергетики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proofErr w:type="spellStart"/>
            <w:r w:rsidRPr="00BC7CFA">
              <w:t>Нанотехника</w:t>
            </w:r>
            <w:proofErr w:type="spellEnd"/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Наука и техника в дорожной отрасли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2007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Научный вестник Московской консерватории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Новые педагогические технологии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Оборудование и технологии для нефтегазового комплекса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2010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Обработка металлов (технология, оборудование, инструменты)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Образовательные технологии (г. Москва)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Плодородие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59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Преподаватель XXI век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Пробелы в российском законодательстве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Проблемы сбора, подготовки и транспорта нефти и нефтепродуктов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Психология обучения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Развитие личности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Регион: Экономика и Социология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Региональная экономика: теория и практика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Региональные проблемы преобразования экономики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proofErr w:type="spellStart"/>
            <w:r w:rsidRPr="00BC7CFA">
              <w:t>Регионология</w:t>
            </w:r>
            <w:proofErr w:type="spellEnd"/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Реклама: теория и практика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69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 xml:space="preserve">Российские </w:t>
            </w:r>
            <w:proofErr w:type="spellStart"/>
            <w:r w:rsidRPr="00BC7CFA">
              <w:t>нанотехнологии</w:t>
            </w:r>
            <w:proofErr w:type="spellEnd"/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Российский журнал менеджмента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2016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Российское предпринимательство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Россия XXI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Россия и современный мир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Светотехника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Сегодня и завтра Российской экономики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2016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Сельскохозяйственные машины и технологии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2010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Современная Европа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2000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Современная конкуренция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79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Современные проблемы сервиса и туризма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Социальная и клиническая психиатрия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Социальная педагогика в России. Научно-методический журнал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Социальная политика и социальное партнерство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Социально-гуманитарные знания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2016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Строительство и реконструкция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Театр. Живопись. Кино. Музыка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Теоретическая и прикладная экология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Теория и практика физической культуры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Техника и оборудование для села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2010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89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Техника и технология пищевых производств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Традиционная культура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Транспорт на альтернативном топливе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Труд и социальные отношения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Труды ГОСНИТИ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2010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Труды НАМИ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2010</w:t>
            </w:r>
            <w:r w:rsidR="00233756">
              <w:t>–</w:t>
            </w:r>
            <w:r w:rsidRPr="00BC7CFA">
              <w:t>2010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Управленческий учет и финансы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Уровень жизни населения регионов России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Федерализм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lastRenderedPageBreak/>
              <w:t>98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Филологические науки. Научные доклады высшей школы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2017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99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Черные дыры в Российском законодательстве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2016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Экономика и математические методы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101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Экономика образования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102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Экономика сельского хозяйства России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103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Экономическая наука современной России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104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Экономические и социальные проблемы России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105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Экономический анализ: теория и практика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2011</w:t>
            </w:r>
            <w:r w:rsidR="00233756">
              <w:t>–</w:t>
            </w:r>
            <w:r w:rsidRPr="00BC7CFA">
              <w:t>2011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106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Эксперимент и инновации в школе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107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Электросвязь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2009</w:t>
            </w:r>
            <w:r w:rsidR="00233756">
              <w:t>–</w:t>
            </w:r>
            <w:r w:rsidRPr="00BC7CFA">
              <w:t>2014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108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Электроэнергия. Передача и распределение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2012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109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Энергосбережение и водоподготовка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2012</w:t>
            </w:r>
            <w:r w:rsidR="00233756">
              <w:t>–</w:t>
            </w:r>
            <w:r w:rsidRPr="00BC7CFA">
              <w:t>2017</w:t>
            </w:r>
          </w:p>
        </w:tc>
      </w:tr>
      <w:tr w:rsidR="00BC7CFA" w:rsidRPr="00BC7CFA" w:rsidTr="00BC7CFA">
        <w:tc>
          <w:tcPr>
            <w:tcW w:w="0" w:type="auto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110</w:t>
            </w:r>
          </w:p>
        </w:tc>
        <w:tc>
          <w:tcPr>
            <w:tcW w:w="8204" w:type="dxa"/>
          </w:tcPr>
          <w:p w:rsidR="00BC7CFA" w:rsidRPr="00BC7CFA" w:rsidRDefault="00BC7CFA" w:rsidP="00BC7CFA">
            <w:pPr>
              <w:pStyle w:val="a7"/>
              <w:ind w:left="0"/>
            </w:pPr>
            <w:r w:rsidRPr="00BC7CFA">
              <w:t>Этнографическое обозрение</w:t>
            </w:r>
          </w:p>
        </w:tc>
        <w:tc>
          <w:tcPr>
            <w:tcW w:w="1382" w:type="dxa"/>
          </w:tcPr>
          <w:p w:rsidR="00BC7CFA" w:rsidRPr="00BC7CFA" w:rsidRDefault="00BC7CFA" w:rsidP="004C2C14">
            <w:pPr>
              <w:pStyle w:val="a7"/>
              <w:ind w:left="0"/>
              <w:jc w:val="center"/>
            </w:pPr>
            <w:r w:rsidRPr="00BC7CFA">
              <w:t>2008</w:t>
            </w:r>
            <w:r w:rsidR="00233756">
              <w:t>–</w:t>
            </w:r>
            <w:r w:rsidRPr="00BC7CFA">
              <w:t>2014</w:t>
            </w:r>
          </w:p>
        </w:tc>
      </w:tr>
    </w:tbl>
    <w:p w:rsidR="004B5BF9" w:rsidRDefault="004B5BF9" w:rsidP="00BC7CFA">
      <w:pPr>
        <w:pStyle w:val="a7"/>
        <w:ind w:left="0"/>
        <w:jc w:val="center"/>
      </w:pPr>
    </w:p>
    <w:sectPr w:rsidR="004B5BF9" w:rsidSect="00D728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elibrary.ru/pic/1pix.gif" style="width:.7pt;height:.7pt;visibility:visible;mso-wrap-style:square" o:bullet="t">
        <v:imagedata r:id="rId1" o:title="1pix"/>
      </v:shape>
    </w:pict>
  </w:numPicBullet>
  <w:abstractNum w:abstractNumId="0">
    <w:nsid w:val="0B1421CB"/>
    <w:multiLevelType w:val="hybridMultilevel"/>
    <w:tmpl w:val="36EC8928"/>
    <w:lvl w:ilvl="0" w:tplc="5538B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8D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0E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E07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A7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CF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0E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2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4E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A64B82"/>
    <w:multiLevelType w:val="hybridMultilevel"/>
    <w:tmpl w:val="0236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9"/>
    <w:rsid w:val="000070B6"/>
    <w:rsid w:val="0003631F"/>
    <w:rsid w:val="000530F4"/>
    <w:rsid w:val="00063B6B"/>
    <w:rsid w:val="000C38C4"/>
    <w:rsid w:val="00183020"/>
    <w:rsid w:val="001E470B"/>
    <w:rsid w:val="00233756"/>
    <w:rsid w:val="00294C56"/>
    <w:rsid w:val="002A6F47"/>
    <w:rsid w:val="002C2707"/>
    <w:rsid w:val="003B2B6C"/>
    <w:rsid w:val="003E03A0"/>
    <w:rsid w:val="00402145"/>
    <w:rsid w:val="0040562A"/>
    <w:rsid w:val="00442C7E"/>
    <w:rsid w:val="00466809"/>
    <w:rsid w:val="004B4B43"/>
    <w:rsid w:val="004B5BF9"/>
    <w:rsid w:val="005B041B"/>
    <w:rsid w:val="00706FFE"/>
    <w:rsid w:val="00712CA8"/>
    <w:rsid w:val="00735D2A"/>
    <w:rsid w:val="0075126B"/>
    <w:rsid w:val="0076056A"/>
    <w:rsid w:val="00765E8F"/>
    <w:rsid w:val="00836EC5"/>
    <w:rsid w:val="00887EED"/>
    <w:rsid w:val="008C7B80"/>
    <w:rsid w:val="00903B25"/>
    <w:rsid w:val="00917526"/>
    <w:rsid w:val="00964DB2"/>
    <w:rsid w:val="009E17F4"/>
    <w:rsid w:val="009F1B4E"/>
    <w:rsid w:val="00A1269A"/>
    <w:rsid w:val="00A42132"/>
    <w:rsid w:val="00A97698"/>
    <w:rsid w:val="00B11191"/>
    <w:rsid w:val="00BC7CFA"/>
    <w:rsid w:val="00BE6BE6"/>
    <w:rsid w:val="00BF79E8"/>
    <w:rsid w:val="00C47218"/>
    <w:rsid w:val="00C90DD3"/>
    <w:rsid w:val="00D1670B"/>
    <w:rsid w:val="00D72835"/>
    <w:rsid w:val="00DF1178"/>
    <w:rsid w:val="00DF7ACA"/>
    <w:rsid w:val="00E86FBA"/>
    <w:rsid w:val="00F402BE"/>
    <w:rsid w:val="00FB2528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5BF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5B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03A0"/>
    <w:pPr>
      <w:ind w:left="720"/>
      <w:contextualSpacing/>
    </w:pPr>
  </w:style>
  <w:style w:type="table" w:styleId="a8">
    <w:name w:val="Table Grid"/>
    <w:basedOn w:val="a1"/>
    <w:uiPriority w:val="59"/>
    <w:rsid w:val="00BC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5BF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B5B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03A0"/>
    <w:pPr>
      <w:ind w:left="720"/>
      <w:contextualSpacing/>
    </w:pPr>
  </w:style>
  <w:style w:type="table" w:styleId="a8">
    <w:name w:val="Table Grid"/>
    <w:basedOn w:val="a1"/>
    <w:uiPriority w:val="59"/>
    <w:rsid w:val="00BC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657</Words>
  <Characters>4915</Characters>
  <Application>Microsoft Office Word</Application>
  <DocSecurity>0</DocSecurity>
  <Lines>153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Ирина Ген. Абугова</cp:lastModifiedBy>
  <cp:revision>3</cp:revision>
  <dcterms:created xsi:type="dcterms:W3CDTF">2017-04-26T09:07:00Z</dcterms:created>
  <dcterms:modified xsi:type="dcterms:W3CDTF">2017-04-26T09:36:00Z</dcterms:modified>
</cp:coreProperties>
</file>